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EDCE08E" w:rsidR="00E90E49" w:rsidRPr="005A2887" w:rsidRDefault="00E90E49" w:rsidP="00E35559">
      <w:pPr>
        <w:pStyle w:val="3GPPHeader"/>
        <w:spacing w:after="60"/>
        <w:rPr>
          <w:rFonts w:cs="Arial"/>
          <w:sz w:val="32"/>
          <w:szCs w:val="32"/>
          <w:lang w:val="en-US"/>
        </w:rPr>
      </w:pPr>
      <w:r w:rsidRPr="00555401">
        <w:rPr>
          <w:rFonts w:cs="Arial"/>
          <w:lang w:val="en-US"/>
        </w:rPr>
        <w:t>3</w:t>
      </w:r>
      <w:bookmarkStart w:id="0" w:name="_Ref522188765"/>
      <w:bookmarkEnd w:id="0"/>
      <w:r w:rsidRPr="00555401">
        <w:rPr>
          <w:rFonts w:cs="Arial"/>
          <w:lang w:val="en-US"/>
        </w:rPr>
        <w:t>GPP TSG-RAN WG</w:t>
      </w:r>
      <w:r w:rsidR="008F1C4E" w:rsidRPr="00555401">
        <w:rPr>
          <w:rFonts w:cs="Arial"/>
          <w:lang w:val="en-US"/>
        </w:rPr>
        <w:t>1</w:t>
      </w:r>
      <w:r w:rsidRPr="00555401">
        <w:rPr>
          <w:rFonts w:cs="Arial"/>
          <w:lang w:val="en-US"/>
        </w:rPr>
        <w:t xml:space="preserve"> </w:t>
      </w:r>
      <w:r w:rsidR="008F1C4E" w:rsidRPr="00555401">
        <w:rPr>
          <w:rFonts w:cs="Arial"/>
          <w:lang w:val="en-US"/>
        </w:rPr>
        <w:t xml:space="preserve">Meeting </w:t>
      </w:r>
      <w:r w:rsidRPr="00555401">
        <w:rPr>
          <w:rFonts w:cs="Arial"/>
          <w:lang w:val="en-US"/>
        </w:rPr>
        <w:t>#</w:t>
      </w:r>
      <w:r w:rsidR="00CE0BF7" w:rsidRPr="00555401">
        <w:rPr>
          <w:rFonts w:cs="Arial"/>
          <w:lang w:val="en-US"/>
        </w:rPr>
        <w:t>9</w:t>
      </w:r>
      <w:r w:rsidR="008C6630">
        <w:rPr>
          <w:rFonts w:cs="Arial"/>
          <w:lang w:val="en-US"/>
        </w:rPr>
        <w:t>5</w:t>
      </w:r>
      <w:r w:rsidRPr="00555401">
        <w:rPr>
          <w:rFonts w:cs="Arial"/>
          <w:lang w:val="en-US"/>
        </w:rPr>
        <w:tab/>
      </w:r>
      <w:r w:rsidRPr="005A2887">
        <w:rPr>
          <w:rFonts w:cs="Arial"/>
          <w:sz w:val="32"/>
          <w:szCs w:val="32"/>
          <w:lang w:val="en-US"/>
        </w:rPr>
        <w:t xml:space="preserve">Tdoc </w:t>
      </w:r>
      <w:r w:rsidR="00D7587E" w:rsidRPr="00D7587E">
        <w:rPr>
          <w:rFonts w:cs="Arial"/>
          <w:sz w:val="32"/>
          <w:szCs w:val="32"/>
          <w:lang w:val="en-US"/>
        </w:rPr>
        <w:t>R1-1813722</w:t>
      </w:r>
    </w:p>
    <w:p w14:paraId="60A5317D" w14:textId="55675AC7" w:rsidR="00E90E49" w:rsidRPr="00555401" w:rsidRDefault="008C6630" w:rsidP="00357380">
      <w:pPr>
        <w:pStyle w:val="3GPPHeader"/>
        <w:rPr>
          <w:rFonts w:cs="Arial"/>
          <w:lang w:val="en-US"/>
        </w:rPr>
      </w:pPr>
      <w:r w:rsidRPr="008C6630">
        <w:rPr>
          <w:rFonts w:cs="Arial"/>
          <w:lang w:val="en-US"/>
        </w:rPr>
        <w:t>Spokane, USA, November 12th – 16th, 2018</w:t>
      </w:r>
    </w:p>
    <w:p w14:paraId="3C6869D1" w14:textId="79D723E8" w:rsidR="00E90E49" w:rsidRPr="00555401" w:rsidRDefault="00E90E49" w:rsidP="00311702">
      <w:pPr>
        <w:pStyle w:val="3GPPHeader"/>
        <w:rPr>
          <w:rFonts w:cs="Arial"/>
          <w:sz w:val="22"/>
          <w:lang w:val="en-US"/>
        </w:rPr>
      </w:pPr>
      <w:r w:rsidRPr="00555401">
        <w:rPr>
          <w:rFonts w:cs="Arial"/>
          <w:sz w:val="22"/>
          <w:lang w:val="en-US"/>
        </w:rPr>
        <w:t>Agenda Item:</w:t>
      </w:r>
      <w:bookmarkStart w:id="1" w:name="_GoBack"/>
      <w:r w:rsidRPr="00555401">
        <w:rPr>
          <w:rFonts w:cs="Arial"/>
          <w:sz w:val="22"/>
          <w:lang w:val="en-US"/>
        </w:rPr>
        <w:tab/>
      </w:r>
      <w:r w:rsidR="009B45E9" w:rsidRPr="0066419D">
        <w:rPr>
          <w:rFonts w:cs="Arial"/>
          <w:sz w:val="22"/>
          <w:lang w:val="en-US"/>
        </w:rPr>
        <w:t>6.2.1.3</w:t>
      </w:r>
      <w:r w:rsidR="009B45E9" w:rsidRPr="00555401">
        <w:rPr>
          <w:rFonts w:cs="Arial"/>
          <w:sz w:val="20"/>
          <w:lang w:val="en-US"/>
        </w:rPr>
        <w:t xml:space="preserve">   </w:t>
      </w:r>
      <w:bookmarkEnd w:id="1"/>
    </w:p>
    <w:p w14:paraId="0CB055DD" w14:textId="77777777" w:rsidR="00E90E49" w:rsidRPr="00555401" w:rsidRDefault="003D3C45" w:rsidP="00F64C2B">
      <w:pPr>
        <w:pStyle w:val="3GPPHeader"/>
        <w:rPr>
          <w:rFonts w:cs="Arial"/>
          <w:sz w:val="22"/>
          <w:lang w:val="en-US"/>
        </w:rPr>
      </w:pPr>
      <w:r w:rsidRPr="00555401">
        <w:rPr>
          <w:rFonts w:cs="Arial"/>
          <w:sz w:val="22"/>
          <w:lang w:val="en-US"/>
        </w:rPr>
        <w:t>Source:</w:t>
      </w:r>
      <w:r w:rsidR="00E90E49" w:rsidRPr="00555401">
        <w:rPr>
          <w:rFonts w:cs="Arial"/>
          <w:sz w:val="22"/>
          <w:lang w:val="en-US"/>
        </w:rPr>
        <w:tab/>
      </w:r>
      <w:r w:rsidR="00F64C2B" w:rsidRPr="00555401">
        <w:rPr>
          <w:rFonts w:cs="Arial"/>
          <w:sz w:val="22"/>
          <w:lang w:val="en-US"/>
        </w:rPr>
        <w:t>Ericsson</w:t>
      </w:r>
    </w:p>
    <w:p w14:paraId="39624245" w14:textId="6E7DE618" w:rsidR="00086DAB" w:rsidRDefault="003D3C45" w:rsidP="00311702">
      <w:pPr>
        <w:pStyle w:val="3GPPHeader"/>
        <w:rPr>
          <w:rFonts w:cs="Arial"/>
          <w:sz w:val="22"/>
          <w:lang w:val="en-US"/>
        </w:rPr>
      </w:pPr>
      <w:r w:rsidRPr="00555401">
        <w:rPr>
          <w:rFonts w:cs="Arial"/>
          <w:sz w:val="22"/>
          <w:lang w:val="en-US"/>
        </w:rPr>
        <w:t>Title:</w:t>
      </w:r>
      <w:r w:rsidR="00E90E49" w:rsidRPr="00555401">
        <w:rPr>
          <w:rFonts w:cs="Arial"/>
          <w:sz w:val="22"/>
          <w:lang w:val="en-US"/>
        </w:rPr>
        <w:tab/>
      </w:r>
      <w:r w:rsidR="009B45E9" w:rsidRPr="00555401">
        <w:rPr>
          <w:rFonts w:cs="Arial"/>
          <w:sz w:val="22"/>
          <w:lang w:val="en-US"/>
        </w:rPr>
        <w:t xml:space="preserve">Feature lead </w:t>
      </w:r>
      <w:bookmarkStart w:id="2" w:name="_Hlk522457737"/>
      <w:r w:rsidR="009B45E9" w:rsidRPr="00555401">
        <w:rPr>
          <w:rFonts w:cs="Arial"/>
          <w:sz w:val="22"/>
          <w:lang w:val="en-US"/>
        </w:rPr>
        <w:t xml:space="preserve">summary Scheduling of multiple DL UL transport </w:t>
      </w:r>
    </w:p>
    <w:p w14:paraId="63DAB814" w14:textId="32B9FFDC" w:rsidR="00E90E49" w:rsidRPr="00555401" w:rsidRDefault="00086DAB" w:rsidP="00311702">
      <w:pPr>
        <w:pStyle w:val="3GPPHeader"/>
        <w:rPr>
          <w:rFonts w:cs="Arial"/>
          <w:sz w:val="22"/>
          <w:lang w:val="en-US"/>
        </w:rPr>
      </w:pPr>
      <w:r>
        <w:rPr>
          <w:rFonts w:cs="Arial"/>
          <w:sz w:val="22"/>
          <w:lang w:val="en-US"/>
        </w:rPr>
        <w:tab/>
      </w:r>
      <w:r w:rsidR="009508D1" w:rsidRPr="00555401">
        <w:rPr>
          <w:rFonts w:cs="Arial"/>
          <w:sz w:val="22"/>
          <w:lang w:val="en-US"/>
        </w:rPr>
        <w:t>blocks in LTE MTC</w:t>
      </w:r>
      <w:bookmarkEnd w:id="2"/>
    </w:p>
    <w:p w14:paraId="58D4CB54" w14:textId="2BC0E9EC" w:rsidR="00E90E49" w:rsidRPr="00555401" w:rsidRDefault="00E90E49" w:rsidP="00D546FF">
      <w:pPr>
        <w:pStyle w:val="3GPPHeader"/>
        <w:rPr>
          <w:rFonts w:cs="Arial"/>
          <w:sz w:val="22"/>
          <w:lang w:val="en-US"/>
        </w:rPr>
      </w:pPr>
      <w:r w:rsidRPr="00555401">
        <w:rPr>
          <w:rFonts w:cs="Arial"/>
          <w:sz w:val="22"/>
          <w:lang w:val="en-US"/>
        </w:rPr>
        <w:t>Document for:</w:t>
      </w:r>
      <w:r w:rsidRPr="00555401">
        <w:rPr>
          <w:rFonts w:cs="Arial"/>
          <w:sz w:val="22"/>
          <w:lang w:val="en-US"/>
        </w:rPr>
        <w:tab/>
      </w:r>
      <w:r w:rsidR="000C15EF" w:rsidRPr="00555401">
        <w:rPr>
          <w:rFonts w:cs="Arial"/>
          <w:sz w:val="22"/>
          <w:lang w:val="en-US"/>
        </w:rPr>
        <w:t>Discussion and Decision</w:t>
      </w:r>
    </w:p>
    <w:p w14:paraId="76893D37" w14:textId="77777777" w:rsidR="00E90E49" w:rsidRPr="00555401" w:rsidRDefault="00E90E49" w:rsidP="00E90E49">
      <w:pPr>
        <w:rPr>
          <w:rFonts w:ascii="Arial" w:hAnsi="Arial" w:cs="Arial"/>
          <w:lang w:val="en-US"/>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399C8428" w14:textId="33920E37" w:rsidR="00063671" w:rsidRPr="00555401" w:rsidRDefault="008C6630" w:rsidP="00063671">
      <w:pPr>
        <w:rPr>
          <w:rFonts w:ascii="Arial" w:hAnsi="Arial" w:cs="Arial"/>
          <w:lang w:val="en-US"/>
        </w:rPr>
      </w:pPr>
      <w:r>
        <w:rPr>
          <w:rFonts w:ascii="Arial" w:hAnsi="Arial" w:cs="Arial"/>
          <w:lang w:val="en-US"/>
        </w:rPr>
        <w:t>In total 12</w:t>
      </w:r>
      <w:r w:rsidR="00DD2551" w:rsidRPr="00555401">
        <w:rPr>
          <w:rFonts w:ascii="Arial" w:hAnsi="Arial" w:cs="Arial"/>
          <w:lang w:val="en-US"/>
        </w:rPr>
        <w:t xml:space="preserve"> documents were submitted to this agenda item, and they are listed in the reference section.</w:t>
      </w:r>
      <w:r>
        <w:rPr>
          <w:rFonts w:ascii="Arial" w:hAnsi="Arial" w:cs="Arial"/>
          <w:lang w:val="en-US"/>
        </w:rPr>
        <w:t xml:space="preserve"> Comparing to the previous meeting, 1 more document is submitted. The sourcing company for this document is Intel Corporation. </w:t>
      </w:r>
    </w:p>
    <w:p w14:paraId="0FCEA0ED" w14:textId="35039D30" w:rsidR="009C6A9D" w:rsidRPr="00555401" w:rsidRDefault="009C6A9D" w:rsidP="00063671">
      <w:pPr>
        <w:rPr>
          <w:rFonts w:ascii="Arial" w:hAnsi="Arial" w:cs="Arial"/>
          <w:lang w:val="en-US"/>
        </w:rPr>
      </w:pPr>
      <w:r w:rsidRPr="00555401">
        <w:rPr>
          <w:rFonts w:ascii="Arial" w:hAnsi="Arial" w:cs="Arial"/>
          <w:lang w:val="en-US"/>
        </w:rPr>
        <w:t xml:space="preserve">The proposals and observations from each contribution are listed as follows. </w:t>
      </w:r>
    </w:p>
    <w:tbl>
      <w:tblPr>
        <w:tblStyle w:val="TableGrid"/>
        <w:tblW w:w="0" w:type="auto"/>
        <w:tblLook w:val="04A0" w:firstRow="1" w:lastRow="0" w:firstColumn="1" w:lastColumn="0" w:noHBand="0" w:noVBand="1"/>
      </w:tblPr>
      <w:tblGrid>
        <w:gridCol w:w="9629"/>
      </w:tblGrid>
      <w:tr w:rsidR="00201172" w:rsidRPr="0066419D" w14:paraId="2F4532C3" w14:textId="77777777" w:rsidTr="00201172">
        <w:tc>
          <w:tcPr>
            <w:tcW w:w="9629" w:type="dxa"/>
          </w:tcPr>
          <w:p w14:paraId="7A8EEF47" w14:textId="6C7B2D78" w:rsidR="00201172" w:rsidRPr="00011F5C" w:rsidRDefault="005A2C6E" w:rsidP="00063671">
            <w:pPr>
              <w:rPr>
                <w:rFonts w:ascii="Arial" w:eastAsia="SimSun" w:hAnsi="Arial" w:cs="Arial"/>
                <w:b/>
                <w:sz w:val="20"/>
                <w:szCs w:val="20"/>
                <w:lang w:val="en-GB"/>
              </w:rPr>
            </w:pPr>
            <w:r w:rsidRPr="00011F5C">
              <w:rPr>
                <w:rFonts w:ascii="Arial" w:hAnsi="Arial" w:cs="Arial"/>
                <w:b/>
              </w:rPr>
              <w:fldChar w:fldCharType="begin"/>
            </w:r>
            <w:r w:rsidRPr="00011F5C">
              <w:rPr>
                <w:rFonts w:ascii="Arial" w:eastAsia="SimSun" w:hAnsi="Arial" w:cs="Arial"/>
                <w:b/>
                <w:sz w:val="20"/>
                <w:szCs w:val="20"/>
                <w:lang w:val="en-GB"/>
              </w:rPr>
              <w:instrText xml:space="preserve"> REF _Ref522184400 \w \h  \* MERGEFORMAT </w:instrText>
            </w:r>
            <w:r w:rsidRPr="00011F5C">
              <w:rPr>
                <w:rFonts w:ascii="Arial" w:hAnsi="Arial" w:cs="Arial"/>
                <w:b/>
              </w:rPr>
            </w:r>
            <w:r w:rsidRPr="00011F5C">
              <w:rPr>
                <w:rFonts w:ascii="Arial" w:hAnsi="Arial" w:cs="Arial"/>
                <w:b/>
              </w:rPr>
              <w:fldChar w:fldCharType="separate"/>
            </w:r>
            <w:r w:rsidR="00842953">
              <w:rPr>
                <w:rFonts w:ascii="Arial" w:eastAsia="SimSun" w:hAnsi="Arial" w:cs="Arial"/>
                <w:b/>
                <w:sz w:val="20"/>
                <w:szCs w:val="20"/>
                <w:lang w:val="en-GB"/>
              </w:rPr>
              <w:t>[1]</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_Ref522184400 \h  \* MERGEFORMAT </w:instrText>
            </w:r>
            <w:r w:rsidRPr="00011F5C">
              <w:rPr>
                <w:rFonts w:ascii="Arial" w:hAnsi="Arial" w:cs="Arial"/>
                <w:b/>
              </w:rPr>
            </w:r>
            <w:r w:rsidRPr="00011F5C">
              <w:rPr>
                <w:rFonts w:ascii="Arial" w:hAnsi="Arial" w:cs="Arial"/>
                <w:b/>
              </w:rPr>
              <w:fldChar w:fldCharType="separate"/>
            </w:r>
            <w:r w:rsidR="00842953" w:rsidRPr="00842953">
              <w:rPr>
                <w:rFonts w:ascii="Arial" w:eastAsia="SimSun" w:hAnsi="Arial" w:cs="Arial"/>
                <w:b/>
                <w:sz w:val="20"/>
                <w:szCs w:val="20"/>
                <w:lang w:val="en-GB"/>
              </w:rPr>
              <w:t>R1- 1812121, Ericsson, Scheduling of multiple DL/UL transport blocks in LTE-MTC</w:t>
            </w:r>
            <w:r w:rsidRPr="00011F5C">
              <w:rPr>
                <w:rFonts w:ascii="Arial" w:hAnsi="Arial" w:cs="Arial"/>
                <w:b/>
              </w:rPr>
              <w:fldChar w:fldCharType="end"/>
            </w:r>
          </w:p>
          <w:p w14:paraId="47F61D44" w14:textId="2D083707"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Observation 1:</w:t>
            </w:r>
            <w:r w:rsidRPr="008C6630">
              <w:rPr>
                <w:rFonts w:ascii="Arial" w:eastAsia="SimSun" w:hAnsi="Arial" w:cs="Arial"/>
                <w:sz w:val="20"/>
                <w:szCs w:val="20"/>
                <w:lang w:val="en-US"/>
              </w:rPr>
              <w:t xml:space="preserve"> The maximum number of supported transport blocks has a significant impact on the size of the DCI and the handling of retransmissions.</w:t>
            </w:r>
          </w:p>
          <w:p w14:paraId="47CDA1EE" w14:textId="70DD47EF"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Observation 2:</w:t>
            </w:r>
            <w:r w:rsidRPr="008C6630">
              <w:rPr>
                <w:rFonts w:ascii="Arial" w:eastAsia="SimSun" w:hAnsi="Arial" w:cs="Arial"/>
                <w:sz w:val="20"/>
                <w:szCs w:val="20"/>
                <w:lang w:val="en-US"/>
              </w:rPr>
              <w:t xml:space="preserve"> If one DCI can be used both to schedule initial and retransmission of different HARQ processes, the trade-off between flexibly and DCI overhead should be carefully studied.</w:t>
            </w:r>
          </w:p>
          <w:p w14:paraId="185D45B3" w14:textId="52A34627"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1:</w:t>
            </w:r>
            <w:r w:rsidRPr="008C6630">
              <w:rPr>
                <w:rFonts w:ascii="Arial" w:eastAsia="SimSun" w:hAnsi="Arial" w:cs="Arial"/>
                <w:sz w:val="20"/>
                <w:szCs w:val="20"/>
                <w:lang w:val="en-US"/>
              </w:rPr>
              <w:t xml:space="preserve"> For CE mode A, the maximum number of scheduled transport blocks with one single DCI is not decided until further analysis of the impact on the DCI size and retransmissions is performed. Consider at least both 4 and 8 as the maximum number for transport blocks in the analysis.</w:t>
            </w:r>
          </w:p>
          <w:p w14:paraId="4D47A67D" w14:textId="1BAE1A9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2:</w:t>
            </w:r>
            <w:r w:rsidRPr="008C6630">
              <w:rPr>
                <w:rFonts w:ascii="Arial" w:eastAsia="SimSun" w:hAnsi="Arial" w:cs="Arial"/>
                <w:sz w:val="20"/>
                <w:szCs w:val="20"/>
                <w:lang w:val="en-US"/>
              </w:rPr>
              <w:t xml:space="preserve"> CE mode B, confirm the Working Assumption that the maximum number of scheduled transport blocks with one single DCI is 4 in the UL, and 4 for the DL.</w:t>
            </w:r>
          </w:p>
          <w:p w14:paraId="50CAE7AB" w14:textId="1B01B9A5"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3:</w:t>
            </w:r>
            <w:r w:rsidRPr="008C6630">
              <w:rPr>
                <w:rFonts w:ascii="Arial" w:eastAsia="SimSun" w:hAnsi="Arial" w:cs="Arial"/>
                <w:sz w:val="20"/>
                <w:szCs w:val="20"/>
                <w:lang w:val="en-US"/>
              </w:rPr>
              <w:t xml:space="preserve"> Enablement of HARQ ACK/NACK feedback bundling or multiplexing on PUCCH is performed via RRC.</w:t>
            </w:r>
          </w:p>
          <w:p w14:paraId="1326784B" w14:textId="55B5312F"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4:</w:t>
            </w:r>
            <w:r w:rsidRPr="008C6630">
              <w:rPr>
                <w:rFonts w:ascii="Arial" w:eastAsia="SimSun" w:hAnsi="Arial" w:cs="Arial"/>
                <w:sz w:val="20"/>
                <w:szCs w:val="20"/>
                <w:lang w:val="en-US"/>
              </w:rPr>
              <w:t xml:space="preserve"> Interleaving of multiple transport blocks or scheduling gaps are not supported when the transport blocks are scheduled by the same DCI.</w:t>
            </w:r>
          </w:p>
          <w:p w14:paraId="45E1A1AC" w14:textId="7287038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5:</w:t>
            </w:r>
            <w:r w:rsidRPr="008C6630">
              <w:rPr>
                <w:rFonts w:ascii="Arial" w:eastAsia="SimSun" w:hAnsi="Arial" w:cs="Arial"/>
                <w:sz w:val="20"/>
                <w:szCs w:val="20"/>
                <w:lang w:val="en-US"/>
              </w:rPr>
              <w:t xml:space="preserve"> When using one DCI to schedule multiple TBs, the retransmission of a TB for a HARQ process can be either scheduled individually or together with a new initial TB transmission of another HARQ process.</w:t>
            </w:r>
          </w:p>
          <w:p w14:paraId="7C0427CF" w14:textId="0C4AFE1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6:</w:t>
            </w:r>
            <w:r w:rsidRPr="008C6630">
              <w:rPr>
                <w:rFonts w:ascii="Arial" w:eastAsia="SimSun" w:hAnsi="Arial" w:cs="Arial"/>
                <w:sz w:val="20"/>
                <w:szCs w:val="20"/>
                <w:lang w:val="en-US"/>
              </w:rPr>
              <w:t xml:space="preserve"> Further consider which Rel-14/15 features that should be possible to configure together with scheduling of multiple DL-UL transport blocks.</w:t>
            </w:r>
          </w:p>
          <w:p w14:paraId="57674169" w14:textId="36C36A18" w:rsidR="00C1407F" w:rsidRPr="00555401" w:rsidRDefault="008C6630" w:rsidP="00C13BA0">
            <w:pPr>
              <w:rPr>
                <w:rFonts w:ascii="Arial" w:eastAsia="SimSun" w:hAnsi="Arial" w:cs="Arial"/>
                <w:sz w:val="20"/>
                <w:szCs w:val="20"/>
                <w:lang w:val="en-US"/>
              </w:rPr>
            </w:pPr>
            <w:r w:rsidRPr="008C6630">
              <w:rPr>
                <w:rFonts w:ascii="Arial" w:eastAsia="SimSun" w:hAnsi="Arial" w:cs="Arial"/>
                <w:b/>
                <w:sz w:val="20"/>
                <w:szCs w:val="20"/>
                <w:lang w:val="en-US"/>
              </w:rPr>
              <w:t>Proposal 7:</w:t>
            </w:r>
            <w:r w:rsidRPr="008C6630">
              <w:rPr>
                <w:rFonts w:ascii="Arial" w:eastAsia="SimSun" w:hAnsi="Arial" w:cs="Arial"/>
                <w:sz w:val="20"/>
                <w:szCs w:val="20"/>
                <w:lang w:val="en-US"/>
              </w:rPr>
              <w:t xml:space="preserve"> Introducing 2 more bits in the DCI to indicate the number of scheduled SC-MTCH segments as 1, 2, 4, 8.</w:t>
            </w:r>
          </w:p>
        </w:tc>
      </w:tr>
      <w:tr w:rsidR="00201172" w:rsidRPr="0066419D" w14:paraId="34FE6310" w14:textId="77777777" w:rsidTr="00201172">
        <w:tc>
          <w:tcPr>
            <w:tcW w:w="9629" w:type="dxa"/>
          </w:tcPr>
          <w:p w14:paraId="058557C2" w14:textId="4DA572AF" w:rsidR="005A2C6E" w:rsidRPr="00555401" w:rsidRDefault="005A2C6E" w:rsidP="005A2C6E">
            <w:pPr>
              <w:rPr>
                <w:rFonts w:ascii="Arial" w:hAnsi="Arial" w:cs="Arial"/>
                <w:b/>
                <w:lang w:val="en-US"/>
              </w:rPr>
            </w:pP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\r \h  \* MERGEFORMAT </w:instrText>
            </w:r>
            <w:r w:rsidRPr="00011F5C">
              <w:rPr>
                <w:rFonts w:ascii="Arial" w:hAnsi="Arial" w:cs="Arial"/>
                <w:b/>
              </w:rPr>
            </w:r>
            <w:r w:rsidRPr="00011F5C">
              <w:rPr>
                <w:rFonts w:ascii="Arial" w:hAnsi="Arial" w:cs="Arial"/>
                <w:b/>
              </w:rPr>
              <w:fldChar w:fldCharType="separate"/>
            </w:r>
            <w:r w:rsidR="00842953">
              <w:rPr>
                <w:rFonts w:ascii="Arial" w:eastAsia="SimSun" w:hAnsi="Arial" w:cs="Arial"/>
                <w:b/>
                <w:sz w:val="20"/>
                <w:szCs w:val="20"/>
                <w:lang w:val="en-GB"/>
              </w:rPr>
              <w:t>[2]</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R1-1812141, Huawei, HiSilicon, Scheduling of multiple transport blocks</w:t>
            </w:r>
            <w:r w:rsidRPr="00011F5C">
              <w:rPr>
                <w:rFonts w:ascii="Arial" w:hAnsi="Arial" w:cs="Arial"/>
                <w:b/>
              </w:rPr>
              <w:fldChar w:fldCharType="end"/>
            </w:r>
          </w:p>
          <w:p w14:paraId="1AB7EB54"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Observation 1</w:t>
            </w:r>
            <w:r w:rsidRPr="00E33129">
              <w:rPr>
                <w:rFonts w:ascii="Arial" w:hAnsi="Arial" w:cs="Arial"/>
                <w:sz w:val="20"/>
                <w:szCs w:val="20"/>
                <w:lang w:val="en-US"/>
              </w:rPr>
              <w:t>: Time-interleaving may affect the RV updating principle.</w:t>
            </w:r>
          </w:p>
          <w:p w14:paraId="1CCBC085"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lastRenderedPageBreak/>
              <w:t>Observation 2</w:t>
            </w:r>
            <w:r w:rsidRPr="00E33129">
              <w:rPr>
                <w:rFonts w:ascii="Arial" w:hAnsi="Arial" w:cs="Arial"/>
                <w:sz w:val="20"/>
                <w:szCs w:val="20"/>
                <w:lang w:val="en-US"/>
              </w:rPr>
              <w:t>: Time-interleaving may affect the frequency hopping.</w:t>
            </w:r>
          </w:p>
          <w:p w14:paraId="4FA58156"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 The number of scheduled TBs is equal to or less than the maximum HARQ process number for the multiple TBs scheduling for CEModeB.</w:t>
            </w:r>
          </w:p>
          <w:p w14:paraId="1B5FA3F9"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 xml:space="preserve">: Perform evaluation on achieved gain via time-interleaving in multiple TBs scheduling. </w:t>
            </w:r>
          </w:p>
          <w:p w14:paraId="3F22583B"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 xml:space="preserve">: Support of time-interleaving is FFS.  </w:t>
            </w:r>
          </w:p>
          <w:p w14:paraId="239FA1EF"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 Consider continuous and discontinuous traffic types for mutiple TBs scheduling.</w:t>
            </w:r>
          </w:p>
          <w:p w14:paraId="3E1400C7" w14:textId="75F90501"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5</w:t>
            </w:r>
            <w:r w:rsidRPr="00E33129">
              <w:rPr>
                <w:rFonts w:ascii="Arial" w:hAnsi="Arial" w:cs="Arial"/>
                <w:sz w:val="20"/>
                <w:szCs w:val="20"/>
                <w:lang w:val="en-US"/>
              </w:rPr>
              <w:t>: Support independent retransmission for mutiple TBs scheduling in CEModeB.</w:t>
            </w:r>
          </w:p>
          <w:p w14:paraId="206E998D"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6</w:t>
            </w:r>
            <w:r w:rsidRPr="00E33129">
              <w:rPr>
                <w:rFonts w:ascii="Arial" w:hAnsi="Arial" w:cs="Arial"/>
                <w:sz w:val="20"/>
                <w:szCs w:val="20"/>
                <w:lang w:val="en-US"/>
              </w:rPr>
              <w:t xml:space="preserve">: Consider reducing MPDCCH monitoring occasions for multiple TBs scheduling. </w:t>
            </w:r>
          </w:p>
          <w:p w14:paraId="4E058618"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7</w:t>
            </w:r>
            <w:r w:rsidRPr="00E33129">
              <w:rPr>
                <w:rFonts w:ascii="Arial" w:hAnsi="Arial" w:cs="Arial"/>
                <w:sz w:val="20"/>
                <w:szCs w:val="20"/>
                <w:lang w:val="en-US"/>
              </w:rPr>
              <w:t xml:space="preserve">: PUCCH resource configuration of SPS can be considered as a starting point for multiple TBs scheduling. </w:t>
            </w:r>
          </w:p>
          <w:p w14:paraId="44F638AF"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8</w:t>
            </w:r>
            <w:r w:rsidRPr="00E33129">
              <w:rPr>
                <w:rFonts w:ascii="Arial" w:hAnsi="Arial" w:cs="Arial"/>
                <w:sz w:val="20"/>
                <w:szCs w:val="20"/>
                <w:lang w:val="en-US"/>
              </w:rPr>
              <w:t>: The following timing relationship should be studied.</w:t>
            </w:r>
          </w:p>
          <w:p w14:paraId="34E975FB"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MPDCCH and each DL transport block </w:t>
            </w:r>
          </w:p>
          <w:p w14:paraId="7B5FE0F1"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each DL transport block and ACK/NACK feedback</w:t>
            </w:r>
          </w:p>
          <w:p w14:paraId="0CB91F9C" w14:textId="14FD1BDC" w:rsidR="005A2C6E" w:rsidRPr="00555401" w:rsidRDefault="00E33129" w:rsidP="00E33129">
            <w:pPr>
              <w:ind w:left="720"/>
              <w:rPr>
                <w:rFonts w:ascii="Arial" w:hAnsi="Arial" w:cs="Arial"/>
                <w:sz w:val="20"/>
                <w:szCs w:val="20"/>
                <w:lang w:val="en-US"/>
              </w:rPr>
            </w:pPr>
            <w:r w:rsidRPr="00E33129">
              <w:rPr>
                <w:rFonts w:ascii="Arial" w:hAnsi="Arial" w:cs="Arial"/>
                <w:sz w:val="20"/>
                <w:szCs w:val="20"/>
                <w:lang w:val="en-US"/>
              </w:rPr>
              <w:t>MPDCCH and each UL transport block</w:t>
            </w:r>
          </w:p>
        </w:tc>
      </w:tr>
      <w:tr w:rsidR="00201172" w:rsidRPr="0066419D" w14:paraId="78F3CC52" w14:textId="77777777" w:rsidTr="00201172">
        <w:tc>
          <w:tcPr>
            <w:tcW w:w="9629" w:type="dxa"/>
          </w:tcPr>
          <w:p w14:paraId="6ABDD82E" w14:textId="4BB8BC2A"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_Ref522184587 \r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[3]</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_Ref522184587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R1-1812529, LG Electronics Discussion on multiple transmission blocks scheduling in MTC</w:t>
            </w:r>
            <w:r w:rsidRPr="00011F5C">
              <w:rPr>
                <w:rFonts w:ascii="Arial" w:hAnsi="Arial" w:cs="Arial"/>
                <w:b/>
              </w:rPr>
              <w:fldChar w:fldCharType="end"/>
            </w:r>
          </w:p>
          <w:p w14:paraId="210D2BF0" w14:textId="54CF6A92"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Observation 1</w:t>
            </w:r>
            <w:r w:rsidRPr="006D0B6A">
              <w:rPr>
                <w:rFonts w:ascii="Arial" w:hAnsi="Arial" w:cs="Arial"/>
                <w:sz w:val="20"/>
                <w:szCs w:val="20"/>
                <w:lang w:val="en-US"/>
              </w:rPr>
              <w:t xml:space="preserve">: It is beneficial to the network in terms of scheduling flexibility, but the network overhead would be increased if new DCI with separate G-RNTI which can dynamically schedule multiple PDSCHs for SC-MTCH is introduced. </w:t>
            </w:r>
          </w:p>
          <w:p w14:paraId="115B4AB7"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Observation 2</w:t>
            </w:r>
            <w:r w:rsidRPr="006D0B6A">
              <w:rPr>
                <w:rFonts w:ascii="Arial" w:hAnsi="Arial" w:cs="Arial"/>
                <w:sz w:val="20"/>
                <w:szCs w:val="20"/>
                <w:lang w:val="en-US"/>
              </w:rPr>
              <w:t>: It is beneficial to both UE and network in terms of power and downlink resource efficiency if UE is allowed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764E0E9E"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1</w:t>
            </w:r>
            <w:r w:rsidRPr="006D0B6A">
              <w:rPr>
                <w:rFonts w:ascii="Arial" w:hAnsi="Arial" w:cs="Arial"/>
                <w:sz w:val="20"/>
                <w:szCs w:val="20"/>
                <w:lang w:val="en-US"/>
              </w:rPr>
              <w:t>: For multiple SC-MTCH transmission, introduce DCI skipping mechanism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2B93AFD2"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2</w:t>
            </w:r>
            <w:r w:rsidRPr="006D0B6A">
              <w:rPr>
                <w:rFonts w:ascii="Arial" w:hAnsi="Arial" w:cs="Arial"/>
                <w:sz w:val="20"/>
                <w:szCs w:val="20"/>
                <w:lang w:val="en-US"/>
              </w:rPr>
              <w:t>: Efficient HARQ-ACK feedback mechanisms (e.g. HARQ-ACK bundling and/or multiplexing) corresponding to multiple transport blocks scheduled via single DCI needs to be introduced for unicast channels for CE mode B.</w:t>
            </w:r>
          </w:p>
          <w:p w14:paraId="5BCCDED5"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3</w:t>
            </w:r>
            <w:r w:rsidRPr="006D0B6A">
              <w:rPr>
                <w:rFonts w:ascii="Arial" w:hAnsi="Arial" w:cs="Arial"/>
                <w:sz w:val="20"/>
                <w:szCs w:val="20"/>
                <w:lang w:val="en-US"/>
              </w:rPr>
              <w:t>: In case of multiple transport block scheduling via single DCI, gap can be configured to achieve time diversity gain.</w:t>
            </w:r>
          </w:p>
          <w:p w14:paraId="5D8D7F86"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FFS: Utilizing DL/UL gap for the purpose of early termination of a transport block(s).</w:t>
            </w:r>
          </w:p>
          <w:p w14:paraId="186211F9"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4</w:t>
            </w:r>
            <w:r w:rsidRPr="006D0B6A">
              <w:rPr>
                <w:rFonts w:ascii="Arial" w:hAnsi="Arial" w:cs="Arial"/>
                <w:sz w:val="20"/>
                <w:szCs w:val="20"/>
                <w:lang w:val="en-US"/>
              </w:rPr>
              <w:t>: Interleaved transmission of multiple transport blocks scheduled via single DCI should be introduced.</w:t>
            </w:r>
          </w:p>
          <w:p w14:paraId="05582C37"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Each interleaved transport blocks should contain at least one repetition of PDSCH/PUSCH.</w:t>
            </w:r>
          </w:p>
          <w:p w14:paraId="22A4FAA5"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 xml:space="preserve">Cyclic repetition pattern should be considered in designing interleaving pattern  </w:t>
            </w:r>
          </w:p>
          <w:p w14:paraId="1E2B29EB" w14:textId="596C0BCA" w:rsidR="005A2C6E" w:rsidRPr="00555401" w:rsidRDefault="005A2C6E" w:rsidP="006D0B6A">
            <w:pPr>
              <w:rPr>
                <w:rFonts w:ascii="Arial" w:hAnsi="Arial" w:cs="Arial"/>
                <w:b/>
                <w:sz w:val="20"/>
                <w:szCs w:val="20"/>
                <w:lang w:val="en-US"/>
              </w:rPr>
            </w:pPr>
          </w:p>
        </w:tc>
      </w:tr>
      <w:tr w:rsidR="00201172" w:rsidRPr="0066419D" w14:paraId="5EAF8277" w14:textId="77777777" w:rsidTr="00201172">
        <w:tc>
          <w:tcPr>
            <w:tcW w:w="9629" w:type="dxa"/>
          </w:tcPr>
          <w:p w14:paraId="69A6C3EE" w14:textId="11C6930B"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_Ref522184827 \w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[4]</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_Ref522184827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R1-1812788, Lenovo, Motorola Mobility, Design of scheduling of multiple DL/UL transport blocks for Rel.16 MTC</w:t>
            </w:r>
            <w:r w:rsidRPr="00011F5C">
              <w:rPr>
                <w:rFonts w:ascii="Arial" w:hAnsi="Arial" w:cs="Arial"/>
                <w:b/>
              </w:rPr>
              <w:fldChar w:fldCharType="end"/>
            </w:r>
          </w:p>
          <w:p w14:paraId="66739735"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Observation 1</w:t>
            </w:r>
            <w:r w:rsidRPr="0001173E">
              <w:rPr>
                <w:rFonts w:ascii="Arial" w:hAnsi="Arial" w:cs="Arial"/>
                <w:sz w:val="20"/>
                <w:szCs w:val="20"/>
                <w:lang w:val="en-US"/>
              </w:rPr>
              <w:t>: The maximal number of scheduled transport blocks determines the DCI payload size.</w:t>
            </w:r>
          </w:p>
          <w:p w14:paraId="7B7CBA78"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lastRenderedPageBreak/>
              <w:t>Proposal 1</w:t>
            </w:r>
            <w:r w:rsidRPr="0001173E">
              <w:rPr>
                <w:rFonts w:ascii="Arial" w:hAnsi="Arial" w:cs="Arial"/>
                <w:sz w:val="20"/>
                <w:szCs w:val="20"/>
                <w:lang w:val="en-US"/>
              </w:rPr>
              <w:t>: The maximum number of transport blocks scheduled by single DCI for CE mode A for either UL or DL is fixed to 4.</w:t>
            </w:r>
          </w:p>
          <w:p w14:paraId="7B0A9536"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The maximum number of transport blocks scheduled by single DCI for CE mode B for either UL or DL is fixed to 2.</w:t>
            </w:r>
          </w:p>
          <w:p w14:paraId="600B3020"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DCI payload reduction for scheduling multiple transport block(s) needs further study.</w:t>
            </w:r>
          </w:p>
          <w:p w14:paraId="2842310A"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Some of the interleaving issues should be further studied, e.g. interleaving pattern, interleaving period, GAP period, TB transmission sequence of multiple TBs, etc.</w:t>
            </w:r>
          </w:p>
          <w:p w14:paraId="0E601850"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Cyclic repetition is supported even for TB interleaving transmission for CE mode B.</w:t>
            </w:r>
          </w:p>
          <w:p w14:paraId="17917A13"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For unicast transmission, continuous time domain resource allocation should be supported for multiple TBs scheduling.</w:t>
            </w:r>
          </w:p>
          <w:p w14:paraId="4304E98B"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7</w:t>
            </w:r>
            <w:r w:rsidRPr="0001173E">
              <w:rPr>
                <w:rFonts w:ascii="Arial" w:hAnsi="Arial" w:cs="Arial"/>
                <w:sz w:val="20"/>
                <w:szCs w:val="20"/>
                <w:lang w:val="en-US"/>
              </w:rPr>
              <w:t>: HARQ ACK/NACK resource can be implicitly derived from MPDCCH location even for scheduling multiple TBs.</w:t>
            </w:r>
          </w:p>
          <w:p w14:paraId="3BF26F95" w14:textId="345F09B5" w:rsidR="005A2C6E" w:rsidRPr="0001173E" w:rsidRDefault="0001173E" w:rsidP="004D0EF5">
            <w:pPr>
              <w:rPr>
                <w:lang w:val="en-US"/>
              </w:rPr>
            </w:pPr>
            <w:r w:rsidRPr="0001173E">
              <w:rPr>
                <w:rFonts w:ascii="Arial" w:hAnsi="Arial" w:cs="Arial"/>
                <w:b/>
                <w:sz w:val="20"/>
                <w:szCs w:val="20"/>
                <w:lang w:val="en-US"/>
              </w:rPr>
              <w:t>Proposal 8</w:t>
            </w:r>
            <w:r w:rsidRPr="0001173E">
              <w:rPr>
                <w:rFonts w:ascii="Arial" w:hAnsi="Arial" w:cs="Arial"/>
                <w:sz w:val="20"/>
                <w:szCs w:val="20"/>
                <w:lang w:val="en-US"/>
              </w:rPr>
              <w:t>: For independent ACK/NACK feedback, ACK/NACK timing offset of multiple TB to the corresponding PDSCH should be further studied.</w:t>
            </w:r>
          </w:p>
        </w:tc>
      </w:tr>
      <w:tr w:rsidR="00201172" w:rsidRPr="0066419D" w14:paraId="6E602D67" w14:textId="77777777" w:rsidTr="00201172">
        <w:tc>
          <w:tcPr>
            <w:tcW w:w="9629" w:type="dxa"/>
          </w:tcPr>
          <w:p w14:paraId="3A499E84" w14:textId="495AAC54"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_Ref522184910 \w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[5]</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_Ref522184910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R1-1812905, Nokia, Nokia Shanghai Bell, Scheduling of multiple DL/UL transport blocks</w:t>
            </w:r>
            <w:r w:rsidRPr="00011F5C">
              <w:rPr>
                <w:rFonts w:ascii="Arial" w:hAnsi="Arial" w:cs="Arial"/>
                <w:b/>
              </w:rPr>
              <w:fldChar w:fldCharType="end"/>
            </w:r>
          </w:p>
          <w:p w14:paraId="3E0F1769"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1</w:t>
            </w:r>
            <w:r w:rsidRPr="0001173E">
              <w:rPr>
                <w:rFonts w:ascii="Arial" w:hAnsi="Arial" w:cs="Arial"/>
                <w:sz w:val="20"/>
                <w:szCs w:val="20"/>
                <w:lang w:val="en-US"/>
              </w:rPr>
              <w:t>: The maximum number of scheduled transport blocks with one single DCI for CE mode A for either UL or DL is fixed to 8.</w:t>
            </w:r>
          </w:p>
          <w:p w14:paraId="6401DBED"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xml:space="preserve">: Confirm the working assumption that the maximum number of scheduled transport blocks with one single DCI for CE mode B for either UL or DL is fixed to 4. </w:t>
            </w:r>
          </w:p>
          <w:p w14:paraId="365F098F"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Support interleaved transmission of multiple transport blocks to improve performance.</w:t>
            </w:r>
          </w:p>
          <w:p w14:paraId="76FE9374"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The same MCS, resource allocation, number of repetitions, PMI, precoding information, and DM-RS scrambling values are used for all transport blocks.</w:t>
            </w:r>
          </w:p>
          <w:p w14:paraId="1F6BC78C"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Consider joint encoding of number of transport blocks and HARQ process numbers to reduce DCI overhead.</w:t>
            </w:r>
          </w:p>
          <w:p w14:paraId="04D309D3"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The DCI can indicate either initial or retransmission for the scheduled transport blocks.</w:t>
            </w:r>
          </w:p>
          <w:p w14:paraId="2F2C8D7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7</w:t>
            </w:r>
            <w:r w:rsidRPr="0001173E">
              <w:rPr>
                <w:rFonts w:ascii="Arial" w:hAnsi="Arial" w:cs="Arial"/>
                <w:sz w:val="20"/>
                <w:szCs w:val="20"/>
                <w:lang w:val="en-US"/>
              </w:rPr>
              <w:t>: Scheduling of multiple transport blocks is also supported for uplink transmission in preconfigured resources.</w:t>
            </w:r>
          </w:p>
          <w:p w14:paraId="5B3BCF58"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8</w:t>
            </w:r>
            <w:r w:rsidRPr="0001173E">
              <w:rPr>
                <w:rFonts w:ascii="Arial" w:hAnsi="Arial" w:cs="Arial"/>
                <w:sz w:val="20"/>
                <w:szCs w:val="20"/>
                <w:lang w:val="en-US"/>
              </w:rPr>
              <w:t>: For scheduling of multiple transport blocks in preconfigured resources, this feature is configured and enabled via SI for UE in idle mode and via RRC signalling for UE in connected mode.</w:t>
            </w:r>
          </w:p>
          <w:p w14:paraId="0E2CF92F" w14:textId="4A1D710A" w:rsidR="005A2C6E" w:rsidRPr="0001173E" w:rsidRDefault="0001173E" w:rsidP="00D32C03">
            <w:pPr>
              <w:rPr>
                <w:lang w:val="en-US"/>
              </w:rPr>
            </w:pPr>
            <w:r w:rsidRPr="0001173E">
              <w:rPr>
                <w:rFonts w:ascii="Arial" w:hAnsi="Arial" w:cs="Arial"/>
                <w:b/>
                <w:sz w:val="20"/>
                <w:szCs w:val="20"/>
                <w:lang w:val="en-US"/>
              </w:rPr>
              <w:t>Proposal 9</w:t>
            </w:r>
            <w:r w:rsidRPr="0001173E">
              <w:rPr>
                <w:rFonts w:ascii="Arial" w:hAnsi="Arial" w:cs="Arial"/>
                <w:sz w:val="20"/>
                <w:szCs w:val="20"/>
                <w:lang w:val="en-US"/>
              </w:rPr>
              <w:t>: Bundled ACK/NACK can be optionally configured in CE Mode A. The timing of the ACK/NACK can be based on the transmission of the last packet in the bundle.</w:t>
            </w:r>
          </w:p>
        </w:tc>
      </w:tr>
      <w:tr w:rsidR="00201172" w:rsidRPr="0066419D" w14:paraId="6A11348B" w14:textId="77777777" w:rsidTr="00201172">
        <w:tc>
          <w:tcPr>
            <w:tcW w:w="9629" w:type="dxa"/>
          </w:tcPr>
          <w:p w14:paraId="28F80F86" w14:textId="5F99047F" w:rsidR="00201172" w:rsidRPr="00555401" w:rsidRDefault="00AC2D73" w:rsidP="00063671">
            <w:pPr>
              <w:rPr>
                <w:rFonts w:ascii="Arial" w:hAnsi="Arial" w:cs="Arial"/>
                <w:b/>
                <w:sz w:val="20"/>
                <w:szCs w:val="20"/>
                <w:lang w:val="en-US"/>
              </w:rPr>
            </w:pP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\w \h  \* MERGEFORMAT </w:instrText>
            </w:r>
            <w:r w:rsidRPr="00011F5C">
              <w:rPr>
                <w:rFonts w:ascii="Arial" w:hAnsi="Arial" w:cs="Arial"/>
                <w:b/>
                <w:sz w:val="20"/>
                <w:szCs w:val="20"/>
              </w:rPr>
            </w:r>
            <w:r w:rsidRPr="00011F5C">
              <w:rPr>
                <w:rFonts w:ascii="Arial" w:hAnsi="Arial" w:cs="Arial"/>
                <w:b/>
                <w:sz w:val="20"/>
                <w:szCs w:val="20"/>
              </w:rPr>
              <w:fldChar w:fldCharType="separate"/>
            </w:r>
            <w:r w:rsidR="00842953">
              <w:rPr>
                <w:rFonts w:ascii="Arial" w:hAnsi="Arial" w:cs="Arial"/>
                <w:b/>
                <w:sz w:val="20"/>
                <w:szCs w:val="20"/>
                <w:lang w:val="en-US"/>
              </w:rPr>
              <w:t>[6]</w:t>
            </w:r>
            <w:r w:rsidRPr="00011F5C">
              <w:rPr>
                <w:rFonts w:ascii="Arial" w:hAnsi="Arial" w:cs="Arial"/>
                <w:b/>
                <w:sz w:val="20"/>
                <w:szCs w:val="20"/>
              </w:rPr>
              <w:fldChar w:fldCharType="end"/>
            </w:r>
            <w:r w:rsidRPr="00555401">
              <w:rPr>
                <w:rFonts w:ascii="Arial" w:hAnsi="Arial" w:cs="Arial"/>
                <w:b/>
                <w:sz w:val="20"/>
                <w:szCs w:val="20"/>
                <w:lang w:val="en-US"/>
              </w:rPr>
              <w:t xml:space="preserve"> </w:t>
            </w: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\h  \* MERGEFORMAT </w:instrText>
            </w:r>
            <w:r w:rsidRPr="00011F5C">
              <w:rPr>
                <w:rFonts w:ascii="Arial" w:hAnsi="Arial" w:cs="Arial"/>
                <w:b/>
                <w:sz w:val="20"/>
                <w:szCs w:val="20"/>
              </w:rPr>
            </w:r>
            <w:r w:rsidRPr="00011F5C">
              <w:rPr>
                <w:rFonts w:ascii="Arial" w:hAnsi="Arial" w:cs="Arial"/>
                <w:b/>
                <w:sz w:val="20"/>
                <w:szCs w:val="20"/>
              </w:rPr>
              <w:fldChar w:fldCharType="separate"/>
            </w:r>
            <w:r w:rsidR="00842953" w:rsidRPr="00842953">
              <w:rPr>
                <w:rFonts w:ascii="Arial" w:hAnsi="Arial" w:cs="Arial"/>
                <w:b/>
                <w:sz w:val="20"/>
                <w:szCs w:val="20"/>
                <w:lang w:val="en-US"/>
              </w:rPr>
              <w:t>R1-1813040, Qualcomm Incorporated, Scheduling of multiple DL/UL transport blocks</w:t>
            </w:r>
            <w:r w:rsidRPr="00011F5C">
              <w:rPr>
                <w:rFonts w:ascii="Arial" w:hAnsi="Arial" w:cs="Arial"/>
                <w:b/>
                <w:sz w:val="20"/>
                <w:szCs w:val="20"/>
              </w:rPr>
              <w:fldChar w:fldCharType="end"/>
            </w:r>
          </w:p>
          <w:p w14:paraId="687B64A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Observation 1</w:t>
            </w:r>
            <w:r w:rsidRPr="0001173E">
              <w:rPr>
                <w:rFonts w:ascii="Arial" w:hAnsi="Arial" w:cs="Arial"/>
                <w:sz w:val="20"/>
                <w:szCs w:val="20"/>
                <w:lang w:val="en-US"/>
              </w:rPr>
              <w:t>: Interlacing multiple transport blocks (in DL or UL) with multiple HARQ processes provides substantial gain due to time diversity.</w:t>
            </w:r>
          </w:p>
          <w:p w14:paraId="55E384DF" w14:textId="40EEB826" w:rsidR="0001173E" w:rsidRDefault="0001173E" w:rsidP="0001173E">
            <w:pPr>
              <w:rPr>
                <w:rFonts w:ascii="Arial" w:hAnsi="Arial" w:cs="Arial"/>
                <w:sz w:val="20"/>
                <w:szCs w:val="20"/>
                <w:lang w:val="en-US"/>
              </w:rPr>
            </w:pPr>
            <w:r w:rsidRPr="0001173E">
              <w:rPr>
                <w:rFonts w:ascii="Arial" w:hAnsi="Arial" w:cs="Arial"/>
                <w:b/>
                <w:sz w:val="20"/>
                <w:szCs w:val="20"/>
                <w:lang w:val="en-US"/>
              </w:rPr>
              <w:t>Observation 2</w:t>
            </w:r>
            <w:r>
              <w:rPr>
                <w:rFonts w:ascii="Arial" w:hAnsi="Arial" w:cs="Arial"/>
                <w:sz w:val="20"/>
                <w:szCs w:val="20"/>
                <w:lang w:val="en-US"/>
              </w:rPr>
              <w:t xml:space="preserve">: For </w:t>
            </w:r>
            <w:r w:rsidRPr="0001173E">
              <w:rPr>
                <w:rFonts w:ascii="Arial" w:hAnsi="Arial" w:cs="Arial"/>
                <w:sz w:val="20"/>
                <w:szCs w:val="20"/>
                <w:lang w:val="en-US"/>
              </w:rPr>
              <w:t xml:space="preserve">TBs scheduled by a single DCI, jointly encoding HARQ Process, NDI and RV index </w:t>
            </w:r>
            <w:r>
              <w:rPr>
                <w:rFonts w:ascii="Arial" w:hAnsi="Arial" w:cs="Arial"/>
                <w:sz w:val="20"/>
                <w:szCs w:val="20"/>
                <w:lang w:val="en-US"/>
              </w:rPr>
              <w:t xml:space="preserve">fields saves bits in DCI. For </w:t>
            </w:r>
            <w:r w:rsidRPr="0001173E">
              <w:rPr>
                <w:rFonts w:ascii="Arial" w:hAnsi="Arial" w:cs="Arial"/>
                <w:sz w:val="20"/>
                <w:szCs w:val="20"/>
                <w:lang w:val="en-US"/>
              </w:rPr>
              <w:t>TBs, this results in a saving of 6 bits.</w:t>
            </w:r>
          </w:p>
          <w:p w14:paraId="388885A2" w14:textId="31FF6BEB" w:rsidR="0001173E" w:rsidRDefault="0001173E" w:rsidP="0001173E">
            <w:pPr>
              <w:rPr>
                <w:rFonts w:ascii="Arial" w:hAnsi="Arial" w:cs="Arial"/>
                <w:b/>
                <w:sz w:val="20"/>
                <w:szCs w:val="20"/>
                <w:lang w:val="en-US"/>
              </w:rPr>
            </w:pPr>
            <w:r w:rsidRPr="0001173E">
              <w:rPr>
                <w:rFonts w:ascii="Arial" w:hAnsi="Arial" w:cs="Arial"/>
                <w:b/>
                <w:sz w:val="20"/>
                <w:szCs w:val="20"/>
                <w:lang w:val="en-US"/>
              </w:rPr>
              <w:t>Observation 3</w:t>
            </w:r>
            <w:r>
              <w:rPr>
                <w:rFonts w:ascii="Arial" w:hAnsi="Arial" w:cs="Arial"/>
                <w:sz w:val="20"/>
                <w:szCs w:val="20"/>
                <w:lang w:val="en-US"/>
              </w:rPr>
              <w:t xml:space="preserve">: For a typical scenario with </w:t>
            </w:r>
            <w:r w:rsidRPr="0001173E">
              <w:rPr>
                <w:rFonts w:ascii="Arial" w:hAnsi="Arial" w:cs="Arial"/>
                <w:sz w:val="20"/>
                <w:szCs w:val="20"/>
                <w:lang w:val="en-US"/>
              </w:rPr>
              <w:t>TBs scheduled by one DCI, (separate) 3-bit repetition number signalling, (separate) 4-bit MCS signalling, and an MCS restriction to 2-bits for repetition numbers greater than 1, joint encoding across relevant DCI fields saves 10 bits (from a potential 40) vis-à-vis encoding fields separately.</w:t>
            </w:r>
          </w:p>
          <w:p w14:paraId="2301599E" w14:textId="5B6E7B99"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1</w:t>
            </w:r>
            <w:r w:rsidRPr="0001173E">
              <w:rPr>
                <w:rFonts w:ascii="Arial" w:hAnsi="Arial" w:cs="Arial"/>
                <w:sz w:val="20"/>
                <w:szCs w:val="20"/>
                <w:lang w:val="en-US"/>
              </w:rPr>
              <w:t>: Define scheduling enhancements for the following case:</w:t>
            </w:r>
          </w:p>
          <w:p w14:paraId="05D7C158" w14:textId="77777777" w:rsidR="0001173E" w:rsidRPr="0001173E" w:rsidRDefault="0001173E" w:rsidP="0001173E">
            <w:pPr>
              <w:ind w:left="720"/>
              <w:rPr>
                <w:rFonts w:ascii="Arial" w:hAnsi="Arial" w:cs="Arial"/>
                <w:sz w:val="20"/>
                <w:szCs w:val="20"/>
                <w:lang w:val="en-US"/>
              </w:rPr>
            </w:pPr>
            <w:r w:rsidRPr="0001173E">
              <w:rPr>
                <w:rFonts w:ascii="Arial" w:hAnsi="Arial" w:cs="Arial"/>
                <w:sz w:val="20"/>
                <w:szCs w:val="20"/>
                <w:lang w:val="en-US"/>
              </w:rPr>
              <w:lastRenderedPageBreak/>
              <w:tab/>
              <w:t>- One DL + One UL TBS from single MPDCCH (targeting VoLTE).</w:t>
            </w:r>
          </w:p>
          <w:p w14:paraId="27AE0306"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Support interlacing of TBs to achieve time diversity.</w:t>
            </w:r>
          </w:p>
          <w:p w14:paraId="59B6B7FF"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Study what parameters can be common across multiple TBs to minimize the DCI size.</w:t>
            </w:r>
          </w:p>
          <w:p w14:paraId="51BDA20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For the case of VoLTE, the TBS candidates (or candidate sets of UL/DL TBSs) can be configured by RRC, and the DCI only includes a pointer to one of the candidates.</w:t>
            </w:r>
          </w:p>
          <w:p w14:paraId="0E70A2C2"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Jointly encode at least the HARQ Process IDs, NDIs and RVs in the DCI to eliminate redundant combinations across these fields. FFS: Consider further joint encoding incorporating other fields.</w:t>
            </w:r>
          </w:p>
          <w:p w14:paraId="1220922B"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Restrict the set of possible values for RV index, MCS and Frequency Hopping indicators based on the repetition number configured.</w:t>
            </w:r>
          </w:p>
          <w:p w14:paraId="7ABAC47F" w14:textId="2EDBF562" w:rsidR="00AC2D73" w:rsidRPr="0001173E" w:rsidRDefault="0001173E" w:rsidP="0001173E">
            <w:pPr>
              <w:rPr>
                <w:lang w:val="en-US"/>
              </w:rPr>
            </w:pPr>
            <w:r w:rsidRPr="0001173E">
              <w:rPr>
                <w:rFonts w:ascii="Arial" w:hAnsi="Arial" w:cs="Arial"/>
                <w:b/>
                <w:sz w:val="20"/>
                <w:szCs w:val="20"/>
                <w:lang w:val="en-US"/>
              </w:rPr>
              <w:t>Proposal 7</w:t>
            </w:r>
            <w:r w:rsidRPr="0001173E">
              <w:rPr>
                <w:rFonts w:ascii="Arial" w:hAnsi="Arial" w:cs="Arial"/>
                <w:sz w:val="20"/>
                <w:szCs w:val="20"/>
                <w:lang w:val="en-US"/>
              </w:rPr>
              <w:t>: Jointly encode the repetition number, RV indices, MCS, FH indicator, HARQ Process IDs and NDIs to eliminate signalling redundant and restricted combinations across these fields.</w:t>
            </w:r>
          </w:p>
        </w:tc>
      </w:tr>
      <w:tr w:rsidR="009C4C51" w:rsidRPr="0066419D" w14:paraId="216102D7" w14:textId="77777777" w:rsidTr="00201172">
        <w:tc>
          <w:tcPr>
            <w:tcW w:w="9629" w:type="dxa"/>
          </w:tcPr>
          <w:p w14:paraId="605A2F26" w14:textId="4D4381CA"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_Ref522185660 \w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[7]</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_Ref522185660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R1-1812941, Samsung, Discussion on scheduling of multiple TBs for MTC</w:t>
            </w:r>
            <w:r w:rsidRPr="00011F5C">
              <w:rPr>
                <w:rFonts w:ascii="Arial" w:hAnsi="Arial" w:cs="Arial"/>
                <w:b/>
              </w:rPr>
              <w:fldChar w:fldCharType="end"/>
            </w:r>
          </w:p>
          <w:p w14:paraId="5A9E74C2"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1</w:t>
            </w:r>
            <w:r w:rsidRPr="00F62ED5">
              <w:rPr>
                <w:rFonts w:ascii="Arial" w:hAnsi="Arial" w:cs="Arial"/>
                <w:sz w:val="20"/>
                <w:szCs w:val="20"/>
                <w:lang w:val="en-US"/>
              </w:rPr>
              <w:t>: Fix the maximum number of scheduled transport blocks with one single DCI to 4 for CE mode A for either UL or DL could be beneficial to DCI design.</w:t>
            </w:r>
          </w:p>
          <w:p w14:paraId="0BF21D4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2</w:t>
            </w:r>
            <w:r w:rsidRPr="00F62ED5">
              <w:rPr>
                <w:rFonts w:ascii="Arial" w:hAnsi="Arial" w:cs="Arial"/>
                <w:sz w:val="20"/>
                <w:szCs w:val="20"/>
                <w:lang w:val="en-US"/>
              </w:rPr>
              <w:t>: Early termination of PUSCH can be adopted for scheduling of multiple UL transport blocks.</w:t>
            </w:r>
          </w:p>
          <w:p w14:paraId="625A0EB9"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3</w:t>
            </w:r>
            <w:r w:rsidRPr="00F62ED5">
              <w:rPr>
                <w:rFonts w:ascii="Arial" w:hAnsi="Arial" w:cs="Arial"/>
                <w:sz w:val="20"/>
                <w:szCs w:val="20"/>
                <w:lang w:val="en-US"/>
              </w:rPr>
              <w:t>: For scheduling of multiple transport blocks in unicast, at least the following information could be indicated in DCI implicitly or explicitly:</w:t>
            </w:r>
          </w:p>
          <w:p w14:paraId="33F3B88F"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The number of actual scheduled transport blocks</w:t>
            </w:r>
          </w:p>
          <w:p w14:paraId="27FC0843"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Scheduling delay before the first transport block</w:t>
            </w:r>
          </w:p>
          <w:p w14:paraId="0AD5C2AB"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HARQ ID (of the first transport block)</w:t>
            </w:r>
          </w:p>
          <w:p w14:paraId="4599C2CF"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Resource allocation, repetition and MCS, for all transport blocks</w:t>
            </w:r>
          </w:p>
          <w:p w14:paraId="36D34AE1"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TB-specific NDI/RV</w:t>
            </w:r>
          </w:p>
          <w:p w14:paraId="62EC5EBF"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4</w:t>
            </w:r>
            <w:r w:rsidRPr="00F62ED5">
              <w:rPr>
                <w:rFonts w:ascii="Arial" w:hAnsi="Arial" w:cs="Arial"/>
                <w:sz w:val="20"/>
                <w:szCs w:val="20"/>
                <w:lang w:val="en-US"/>
              </w:rPr>
              <w:t>: Compared with legacy DCI formats, in the new DCI format used to schedule multiple transport blocks, the size of some fields e.g. MCS and repetition could be reduced for the size alignment between legacy and new DCI formats.</w:t>
            </w:r>
          </w:p>
          <w:p w14:paraId="20FBAA64"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1</w:t>
            </w:r>
            <w:r w:rsidRPr="00F62ED5">
              <w:rPr>
                <w:rFonts w:ascii="Arial" w:hAnsi="Arial" w:cs="Arial"/>
                <w:sz w:val="20"/>
                <w:szCs w:val="20"/>
                <w:lang w:val="en-US"/>
              </w:rPr>
              <w:t>: The resource of multiple transport blocks scheduled in single DCI should be consecutive in time domain.</w:t>
            </w:r>
          </w:p>
          <w:p w14:paraId="71C4927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2</w:t>
            </w:r>
            <w:r w:rsidRPr="00F62ED5">
              <w:rPr>
                <w:rFonts w:ascii="Arial" w:hAnsi="Arial" w:cs="Arial"/>
                <w:sz w:val="20"/>
                <w:szCs w:val="20"/>
                <w:lang w:val="en-US"/>
              </w:rPr>
              <w:t>: Scheduling of initial transmissions and retransmissions of multiple transport blocks in the same DCI should be supported.</w:t>
            </w:r>
          </w:p>
          <w:p w14:paraId="1D340520"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3</w:t>
            </w:r>
            <w:r w:rsidRPr="00F62ED5">
              <w:rPr>
                <w:rFonts w:ascii="Arial" w:hAnsi="Arial" w:cs="Arial"/>
                <w:sz w:val="20"/>
                <w:szCs w:val="20"/>
                <w:lang w:val="en-US"/>
              </w:rPr>
              <w:t>: NDI bitmap with 1 bit per transport block in UL/DL grant is used to schedule the initial transmission or retransmission of multiple UL/DL transport blocks.</w:t>
            </w:r>
          </w:p>
          <w:p w14:paraId="6FB5561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4</w:t>
            </w:r>
            <w:r w:rsidRPr="00F62ED5">
              <w:rPr>
                <w:rFonts w:ascii="Arial" w:hAnsi="Arial" w:cs="Arial"/>
                <w:sz w:val="20"/>
                <w:szCs w:val="20"/>
                <w:lang w:val="en-US"/>
              </w:rPr>
              <w:t>: Interlaced transmission for scheduling of multiple transport blocks is not supported.</w:t>
            </w:r>
          </w:p>
          <w:p w14:paraId="10A83E0C" w14:textId="7098EC11" w:rsidR="009C4C51" w:rsidRPr="00F62ED5" w:rsidRDefault="00F62ED5" w:rsidP="009C4C51">
            <w:pPr>
              <w:rPr>
                <w:lang w:val="en-US"/>
              </w:rPr>
            </w:pPr>
            <w:r w:rsidRPr="00F62ED5">
              <w:rPr>
                <w:rFonts w:ascii="Arial" w:hAnsi="Arial" w:cs="Arial"/>
                <w:b/>
                <w:sz w:val="20"/>
                <w:szCs w:val="20"/>
                <w:lang w:val="en-US"/>
              </w:rPr>
              <w:t>Proposal 5</w:t>
            </w:r>
            <w:r w:rsidRPr="00F62ED5">
              <w:rPr>
                <w:rFonts w:ascii="Arial" w:hAnsi="Arial" w:cs="Arial"/>
                <w:sz w:val="20"/>
                <w:szCs w:val="20"/>
                <w:lang w:val="en-US"/>
              </w:rPr>
              <w:t>: The size of new DCI formats used to schedule multiple transport blocks should be aligned with legacy DCI formats.</w:t>
            </w:r>
          </w:p>
        </w:tc>
      </w:tr>
      <w:tr w:rsidR="009C4C51" w:rsidRPr="0066419D" w14:paraId="3D76C618" w14:textId="77777777" w:rsidTr="00201172">
        <w:tc>
          <w:tcPr>
            <w:tcW w:w="9629" w:type="dxa"/>
          </w:tcPr>
          <w:p w14:paraId="24E67DAC" w14:textId="24BE1D58" w:rsidR="009C4C51" w:rsidRPr="00555401" w:rsidRDefault="009C4C51" w:rsidP="00063671">
            <w:pPr>
              <w:rPr>
                <w:rFonts w:ascii="Arial" w:hAnsi="Arial" w:cs="Arial"/>
                <w:b/>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_Ref522185762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[8]</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_Ref522185762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R1-1812722, Sierra Wireless, S.A, Multiple TB Grant Design for Unicast</w:t>
            </w:r>
            <w:r w:rsidRPr="00011F5C">
              <w:rPr>
                <w:rFonts w:ascii="Arial" w:hAnsi="Arial" w:cs="Arial"/>
                <w:b/>
              </w:rPr>
              <w:fldChar w:fldCharType="end"/>
            </w:r>
          </w:p>
          <w:p w14:paraId="4F8C662B" w14:textId="6F89D24A"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1:</w:t>
            </w:r>
            <w:r>
              <w:rPr>
                <w:rFonts w:ascii="Arial" w:hAnsi="Arial" w:cs="Arial"/>
                <w:sz w:val="20"/>
                <w:szCs w:val="20"/>
                <w:lang w:val="en-GB"/>
              </w:rPr>
              <w:t xml:space="preserve"> </w:t>
            </w:r>
            <w:r w:rsidR="00F62ED5" w:rsidRPr="00F62ED5">
              <w:rPr>
                <w:rFonts w:ascii="Arial" w:hAnsi="Arial" w:cs="Arial"/>
                <w:sz w:val="20"/>
                <w:szCs w:val="20"/>
                <w:lang w:val="en-GB"/>
              </w:rPr>
              <w:t>The gain provided by interleaving TBs depends on Doppler.</w:t>
            </w:r>
          </w:p>
          <w:p w14:paraId="030989D9" w14:textId="155560CA"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2:</w:t>
            </w:r>
            <w:r>
              <w:rPr>
                <w:rFonts w:ascii="Arial" w:hAnsi="Arial" w:cs="Arial"/>
                <w:sz w:val="20"/>
                <w:szCs w:val="20"/>
                <w:lang w:val="en-GB"/>
              </w:rPr>
              <w:t xml:space="preserve"> </w:t>
            </w:r>
            <w:r w:rsidR="00F62ED5" w:rsidRPr="00F62ED5">
              <w:rPr>
                <w:rFonts w:ascii="Arial" w:hAnsi="Arial" w:cs="Arial"/>
                <w:sz w:val="20"/>
                <w:szCs w:val="20"/>
                <w:lang w:val="en-GB"/>
              </w:rPr>
              <w:t>Interleaving TBs provides significant SNR gain (&gt;2.5dB) for small and large numbers of repeats</w:t>
            </w:r>
          </w:p>
          <w:p w14:paraId="539FFB12" w14:textId="076EDB43"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lastRenderedPageBreak/>
              <w:t>Observation 3:</w:t>
            </w:r>
            <w:r>
              <w:rPr>
                <w:rFonts w:ascii="Arial" w:hAnsi="Arial" w:cs="Arial"/>
                <w:sz w:val="20"/>
                <w:szCs w:val="20"/>
                <w:lang w:val="en-GB"/>
              </w:rPr>
              <w:t xml:space="preserve"> </w:t>
            </w:r>
            <w:r w:rsidR="00F62ED5" w:rsidRPr="00F62ED5">
              <w:rPr>
                <w:rFonts w:ascii="Arial" w:hAnsi="Arial" w:cs="Arial"/>
                <w:sz w:val="20"/>
                <w:szCs w:val="20"/>
                <w:lang w:val="en-GB"/>
              </w:rPr>
              <w:t>To provide additional time diversity:</w:t>
            </w:r>
          </w:p>
          <w:p w14:paraId="3B6FD41B" w14:textId="6F787835"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HARQ retransmission mechanisms will use significantly more MPDCCH resources than interleaving TBs.</w:t>
            </w:r>
          </w:p>
          <w:p w14:paraId="4C28DF3B" w14:textId="081648A4"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HARQ retransmission mechanisms will be significantly slower than interleaving TBs.</w:t>
            </w:r>
          </w:p>
          <w:p w14:paraId="5708C8F4" w14:textId="022F5BC4"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SNR gain provided by interleaving TB always exceeds or is equal to that of HARQ re-transmission mechanism.</w:t>
            </w:r>
          </w:p>
          <w:p w14:paraId="07120F69" w14:textId="77777777" w:rsidR="00F62ED5" w:rsidRPr="00F62ED5" w:rsidRDefault="00F62ED5" w:rsidP="00F62ED5">
            <w:pPr>
              <w:rPr>
                <w:rFonts w:ascii="Arial" w:hAnsi="Arial" w:cs="Arial"/>
                <w:sz w:val="20"/>
                <w:szCs w:val="20"/>
                <w:lang w:val="en-GB"/>
              </w:rPr>
            </w:pPr>
          </w:p>
          <w:p w14:paraId="4227E8EE" w14:textId="2FDEEEE8"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4:</w:t>
            </w:r>
            <w:r>
              <w:rPr>
                <w:rFonts w:ascii="Arial" w:hAnsi="Arial" w:cs="Arial"/>
                <w:sz w:val="20"/>
                <w:szCs w:val="20"/>
                <w:lang w:val="en-GB"/>
              </w:rPr>
              <w:t xml:space="preserve"> </w:t>
            </w:r>
            <w:r w:rsidR="00F62ED5" w:rsidRPr="00F62ED5">
              <w:rPr>
                <w:rFonts w:ascii="Arial" w:hAnsi="Arial" w:cs="Arial"/>
                <w:sz w:val="20"/>
                <w:szCs w:val="20"/>
                <w:lang w:val="en-GB"/>
              </w:rPr>
              <w:t xml:space="preserve">There is no increase in the peak soft buffering requirements nor the turbo decoding requirements when interleaving TBs. </w:t>
            </w:r>
          </w:p>
          <w:p w14:paraId="101FD7B1" w14:textId="167FFC85"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5:</w:t>
            </w:r>
            <w:r>
              <w:rPr>
                <w:rFonts w:ascii="Arial" w:hAnsi="Arial" w:cs="Arial"/>
                <w:sz w:val="20"/>
                <w:szCs w:val="20"/>
                <w:lang w:val="en-GB"/>
              </w:rPr>
              <w:t xml:space="preserve"> </w:t>
            </w:r>
            <w:r w:rsidR="00F62ED5" w:rsidRPr="00F62ED5">
              <w:rPr>
                <w:rFonts w:ascii="Arial" w:hAnsi="Arial" w:cs="Arial"/>
                <w:sz w:val="20"/>
                <w:szCs w:val="20"/>
                <w:lang w:val="en-GB"/>
              </w:rPr>
              <w:t>Cyclic repetition and frequency hopping can still be supported when interleaving TBs</w:t>
            </w:r>
          </w:p>
          <w:p w14:paraId="60E2ADB6" w14:textId="470743AC" w:rsidR="00F62ED5" w:rsidRDefault="00903E6E" w:rsidP="00F62ED5">
            <w:pPr>
              <w:rPr>
                <w:rFonts w:ascii="Arial" w:hAnsi="Arial" w:cs="Arial"/>
                <w:sz w:val="20"/>
                <w:szCs w:val="20"/>
                <w:lang w:val="en-GB"/>
              </w:rPr>
            </w:pPr>
            <w:r w:rsidRPr="00903E6E">
              <w:rPr>
                <w:rFonts w:ascii="Arial" w:hAnsi="Arial" w:cs="Arial"/>
                <w:b/>
                <w:sz w:val="20"/>
                <w:szCs w:val="20"/>
                <w:lang w:val="en-GB"/>
              </w:rPr>
              <w:t>Observation 6:</w:t>
            </w:r>
            <w:r>
              <w:rPr>
                <w:rFonts w:ascii="Arial" w:hAnsi="Arial" w:cs="Arial"/>
                <w:sz w:val="20"/>
                <w:szCs w:val="20"/>
                <w:lang w:val="en-GB"/>
              </w:rPr>
              <w:t xml:space="preserve"> </w:t>
            </w:r>
            <w:r w:rsidR="00F62ED5" w:rsidRPr="00F62ED5">
              <w:rPr>
                <w:rFonts w:ascii="Arial" w:hAnsi="Arial" w:cs="Arial"/>
                <w:sz w:val="20"/>
                <w:szCs w:val="20"/>
                <w:lang w:val="en-GB"/>
              </w:rPr>
              <w:t xml:space="preserve">The SNR gain from interleaving TBs is significant (1.9dB) even when frequency hopping enabled. </w:t>
            </w:r>
          </w:p>
          <w:p w14:paraId="732EFFEC" w14:textId="6629EE5F"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7:</w:t>
            </w:r>
            <w:r>
              <w:rPr>
                <w:rFonts w:ascii="Arial" w:hAnsi="Arial" w:cs="Arial"/>
                <w:sz w:val="20"/>
                <w:szCs w:val="20"/>
                <w:lang w:val="en-GB"/>
              </w:rPr>
              <w:t xml:space="preserve"> </w:t>
            </w:r>
            <w:r w:rsidRPr="00F62ED5">
              <w:rPr>
                <w:rFonts w:ascii="Arial" w:hAnsi="Arial" w:cs="Arial"/>
                <w:sz w:val="20"/>
                <w:szCs w:val="20"/>
                <w:lang w:val="en-GB"/>
              </w:rPr>
              <w:t>To ensure the MTBG feature saves MPDCCH resources, the size of the MTBG should not grow by more than a few bits.</w:t>
            </w:r>
          </w:p>
          <w:p w14:paraId="51DA4430" w14:textId="3B2138F7" w:rsidR="009C4C51" w:rsidRPr="00011F5C" w:rsidRDefault="00903E6E" w:rsidP="00F62ED5">
            <w:pPr>
              <w:rPr>
                <w:rFonts w:ascii="Arial" w:hAnsi="Arial" w:cs="Arial"/>
                <w:sz w:val="20"/>
                <w:szCs w:val="20"/>
                <w:lang w:val="en-GB"/>
              </w:rPr>
            </w:pPr>
            <w:r w:rsidRPr="00903E6E">
              <w:rPr>
                <w:rFonts w:ascii="Arial" w:hAnsi="Arial" w:cs="Arial"/>
                <w:b/>
                <w:sz w:val="20"/>
                <w:szCs w:val="20"/>
                <w:lang w:val="en-GB"/>
              </w:rPr>
              <w:t>Proposal 1:</w:t>
            </w:r>
            <w:r>
              <w:rPr>
                <w:rFonts w:ascii="Arial" w:hAnsi="Arial" w:cs="Arial"/>
                <w:sz w:val="20"/>
                <w:szCs w:val="20"/>
                <w:lang w:val="en-GB"/>
              </w:rPr>
              <w:t xml:space="preserve"> </w:t>
            </w:r>
            <w:r w:rsidR="00F62ED5" w:rsidRPr="00F62ED5">
              <w:rPr>
                <w:rFonts w:ascii="Arial" w:hAnsi="Arial" w:cs="Arial"/>
                <w:sz w:val="20"/>
                <w:szCs w:val="20"/>
                <w:lang w:val="en-GB"/>
              </w:rPr>
              <w:t>When [&gt;=4] repeats are allo</w:t>
            </w:r>
            <w:r>
              <w:rPr>
                <w:rFonts w:ascii="Arial" w:hAnsi="Arial" w:cs="Arial"/>
                <w:sz w:val="20"/>
                <w:szCs w:val="20"/>
                <w:lang w:val="en-GB"/>
              </w:rPr>
              <w:t>cated, the TBs are interleaved.</w:t>
            </w:r>
          </w:p>
        </w:tc>
      </w:tr>
      <w:tr w:rsidR="009C4C51" w:rsidRPr="0066419D" w14:paraId="7F317180" w14:textId="77777777" w:rsidTr="00201172">
        <w:tc>
          <w:tcPr>
            <w:tcW w:w="9629" w:type="dxa"/>
          </w:tcPr>
          <w:p w14:paraId="0A1CEFAB" w14:textId="3CA4B4D7"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_Ref522185958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[9]</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_Ref522185958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R1-1812755, Sony, Support of scheduling of multiple DL / UL transport blocks for MTC</w:t>
            </w:r>
            <w:r w:rsidRPr="00011F5C">
              <w:rPr>
                <w:rFonts w:ascii="Arial" w:hAnsi="Arial" w:cs="Arial"/>
                <w:b/>
              </w:rPr>
              <w:fldChar w:fldCharType="end"/>
            </w:r>
          </w:p>
          <w:p w14:paraId="5EF20E0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1</w:t>
            </w:r>
            <w:r w:rsidRPr="002771B6">
              <w:rPr>
                <w:rFonts w:ascii="Arial" w:hAnsi="Arial" w:cs="Arial"/>
                <w:sz w:val="20"/>
                <w:szCs w:val="20"/>
                <w:lang w:val="en-US"/>
              </w:rPr>
              <w:t>: Power consumption and throughput improve as the number of multiply scheduled transport blocks increases.</w:t>
            </w:r>
          </w:p>
          <w:p w14:paraId="0710E5FB"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2</w:t>
            </w:r>
            <w:r w:rsidRPr="002771B6">
              <w:rPr>
                <w:rFonts w:ascii="Arial" w:hAnsi="Arial" w:cs="Arial"/>
                <w:sz w:val="20"/>
                <w:szCs w:val="20"/>
                <w:lang w:val="en-US"/>
              </w:rPr>
              <w:t>: Power consumption and coverage improve when time interleaving of repetitions is applied.</w:t>
            </w:r>
          </w:p>
          <w:p w14:paraId="2E5393F1"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w:t>
            </w:r>
            <w:r w:rsidRPr="002771B6">
              <w:rPr>
                <w:rFonts w:ascii="Arial" w:hAnsi="Arial" w:cs="Arial"/>
                <w:sz w:val="20"/>
                <w:szCs w:val="20"/>
                <w:lang w:val="en-US"/>
              </w:rPr>
              <w:t>: Remove the [] from the following agreements from RAN1#94bis:</w:t>
            </w:r>
          </w:p>
          <w:p w14:paraId="575F6282"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A, the maximum number of scheduled transport blocks with one single DCI is [8] for CE mode A for UL.</w:t>
            </w:r>
          </w:p>
          <w:p w14:paraId="01530CE4"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A, the maximum number of scheduled transport blocks with one single DCI is [8] for CE mode A for DL.</w:t>
            </w:r>
          </w:p>
          <w:p w14:paraId="6A223D60"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2</w:t>
            </w:r>
            <w:r w:rsidRPr="002771B6">
              <w:rPr>
                <w:rFonts w:ascii="Arial" w:hAnsi="Arial" w:cs="Arial"/>
                <w:sz w:val="20"/>
                <w:szCs w:val="20"/>
                <w:lang w:val="en-US"/>
              </w:rPr>
              <w:t>: For CE mode B, confirm the working assumption:</w:t>
            </w:r>
          </w:p>
          <w:p w14:paraId="3E996EB5"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B, the maximum number of scheduled transport blocks with one single DCI is 4 in the UL, and 4 for the DL.</w:t>
            </w:r>
          </w:p>
          <w:p w14:paraId="1F38EB19"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3</w:t>
            </w:r>
            <w:r w:rsidRPr="002771B6">
              <w:rPr>
                <w:rFonts w:ascii="Arial" w:hAnsi="Arial" w:cs="Arial"/>
                <w:sz w:val="20"/>
                <w:szCs w:val="20"/>
                <w:lang w:val="en-US"/>
              </w:rPr>
              <w:t>: HARQ bundling is supported.</w:t>
            </w:r>
          </w:p>
          <w:p w14:paraId="1A425E89" w14:textId="41DDDD67" w:rsidR="009C4C51" w:rsidRPr="002771B6" w:rsidRDefault="002771B6" w:rsidP="009C4C51">
            <w:pPr>
              <w:rPr>
                <w:lang w:val="en-US"/>
              </w:rPr>
            </w:pPr>
            <w:r w:rsidRPr="002771B6">
              <w:rPr>
                <w:rFonts w:ascii="Arial" w:hAnsi="Arial" w:cs="Arial"/>
                <w:b/>
                <w:sz w:val="20"/>
                <w:szCs w:val="20"/>
                <w:lang w:val="en-US"/>
              </w:rPr>
              <w:t>Proposal 4</w:t>
            </w:r>
            <w:r w:rsidRPr="002771B6">
              <w:rPr>
                <w:rFonts w:ascii="Arial" w:hAnsi="Arial" w:cs="Arial"/>
                <w:sz w:val="20"/>
                <w:szCs w:val="20"/>
                <w:lang w:val="en-US"/>
              </w:rPr>
              <w:t>: When a HARQ-bundled NACK is transmitted, individual PUCCH are transmitted following that HARQ-bundled NACK, indicating the ACK / NACK status of individual PDSCH transport blocks.</w:t>
            </w:r>
          </w:p>
        </w:tc>
      </w:tr>
      <w:tr w:rsidR="009C4C51" w:rsidRPr="0066419D" w14:paraId="3F80FB5D" w14:textId="77777777" w:rsidTr="00201172">
        <w:tc>
          <w:tcPr>
            <w:tcW w:w="9629" w:type="dxa"/>
          </w:tcPr>
          <w:p w14:paraId="563FD4BB" w14:textId="1EE9B579" w:rsidR="009C4C51" w:rsidRPr="00555401" w:rsidRDefault="009C4C51"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_Ref522186014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[10]</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_Ref522186014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R1-1812766, ZTE, Consideration on scheduling enhancement for MTC</w:t>
            </w:r>
            <w:r w:rsidRPr="00011F5C">
              <w:rPr>
                <w:rFonts w:ascii="Arial" w:hAnsi="Arial" w:cs="Arial"/>
                <w:b/>
              </w:rPr>
              <w:fldChar w:fldCharType="end"/>
            </w:r>
          </w:p>
          <w:p w14:paraId="45F535EC"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1</w:t>
            </w:r>
            <w:r w:rsidRPr="002771B6">
              <w:rPr>
                <w:rFonts w:ascii="Arial" w:hAnsi="Arial" w:cs="Arial"/>
                <w:sz w:val="20"/>
                <w:szCs w:val="20"/>
                <w:lang w:val="en-US"/>
              </w:rPr>
              <w:t>: Transmission gap would cause lower transmission rate and larger DCI overhead, which brings the higher UE power consumption and eNB scheduling complexity.</w:t>
            </w:r>
          </w:p>
          <w:p w14:paraId="6B2268A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2</w:t>
            </w:r>
            <w:r w:rsidRPr="002771B6">
              <w:rPr>
                <w:rFonts w:ascii="Arial" w:hAnsi="Arial" w:cs="Arial"/>
                <w:sz w:val="20"/>
                <w:szCs w:val="20"/>
                <w:lang w:val="en-US"/>
              </w:rPr>
              <w:t>: Adding transmission gap would cause increase of resource fragmentation and negative effects on the coverage of legacy UE.</w:t>
            </w:r>
          </w:p>
          <w:p w14:paraId="22159C98" w14:textId="2BAD972B"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3</w:t>
            </w:r>
            <w:r w:rsidRPr="002771B6">
              <w:rPr>
                <w:rFonts w:ascii="Arial" w:hAnsi="Arial" w:cs="Arial"/>
                <w:sz w:val="20"/>
                <w:szCs w:val="20"/>
                <w:lang w:val="en-US"/>
              </w:rPr>
              <w:t xml:space="preserve">: The benefit of individual feedback is it can feedback transmission state of each TB scheduled. </w:t>
            </w:r>
          </w:p>
          <w:p w14:paraId="3225497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4</w:t>
            </w:r>
            <w:r w:rsidRPr="002771B6">
              <w:rPr>
                <w:rFonts w:ascii="Arial" w:hAnsi="Arial" w:cs="Arial"/>
                <w:sz w:val="20"/>
                <w:szCs w:val="20"/>
                <w:lang w:val="en-US"/>
              </w:rPr>
              <w:t>: Interleaving reduces the benefit of individual feedback.</w:t>
            </w:r>
          </w:p>
          <w:p w14:paraId="5B801054" w14:textId="3D8D051E"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5</w:t>
            </w:r>
            <w:r w:rsidRPr="002771B6">
              <w:rPr>
                <w:rFonts w:ascii="Arial" w:hAnsi="Arial" w:cs="Arial"/>
                <w:sz w:val="20"/>
                <w:szCs w:val="20"/>
                <w:lang w:val="en-US"/>
              </w:rPr>
              <w:t xml:space="preserve">: Interleaving requires higher processing buffers.   </w:t>
            </w:r>
          </w:p>
          <w:p w14:paraId="5AFF45E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w:t>
            </w:r>
            <w:r w:rsidRPr="002771B6">
              <w:rPr>
                <w:rFonts w:ascii="Arial" w:hAnsi="Arial" w:cs="Arial"/>
                <w:sz w:val="20"/>
                <w:szCs w:val="20"/>
                <w:lang w:val="en-US"/>
              </w:rPr>
              <w:t>: New DCI format can be considered to schedule multi-TBs for multicast.</w:t>
            </w:r>
          </w:p>
          <w:p w14:paraId="0E296B2A"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lastRenderedPageBreak/>
              <w:t>Proposal 2</w:t>
            </w:r>
            <w:r w:rsidRPr="002771B6">
              <w:rPr>
                <w:rFonts w:ascii="Arial" w:hAnsi="Arial" w:cs="Arial"/>
                <w:sz w:val="20"/>
                <w:szCs w:val="20"/>
                <w:lang w:val="en-US"/>
              </w:rPr>
              <w:t>: Interleaving should not be supported for multicast.</w:t>
            </w:r>
          </w:p>
          <w:p w14:paraId="6600DF3B"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3</w:t>
            </w:r>
            <w:r w:rsidRPr="002771B6">
              <w:rPr>
                <w:rFonts w:ascii="Arial" w:hAnsi="Arial" w:cs="Arial"/>
                <w:sz w:val="20"/>
                <w:szCs w:val="20"/>
                <w:lang w:val="en-US"/>
              </w:rPr>
              <w:t>: The maximum number of TBs for multicast can be 8 or 16.</w:t>
            </w:r>
          </w:p>
          <w:p w14:paraId="4A80C462"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4</w:t>
            </w:r>
            <w:r w:rsidRPr="002771B6">
              <w:rPr>
                <w:rFonts w:ascii="Arial" w:hAnsi="Arial" w:cs="Arial"/>
                <w:sz w:val="20"/>
                <w:szCs w:val="20"/>
                <w:lang w:val="en-US"/>
              </w:rPr>
              <w:t>: For multi-TBs scheduling in MTC, the downlink/uplink frequency position for each TB shall be the same.</w:t>
            </w:r>
          </w:p>
          <w:p w14:paraId="48FAB74C"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5</w:t>
            </w:r>
            <w:r w:rsidRPr="002771B6">
              <w:rPr>
                <w:rFonts w:ascii="Arial" w:hAnsi="Arial" w:cs="Arial"/>
                <w:sz w:val="20"/>
                <w:szCs w:val="20"/>
                <w:lang w:val="en-US"/>
              </w:rPr>
              <w:t xml:space="preserve">: For unicast multi-TBs scheduling, continuous resource allocation should be supported. </w:t>
            </w:r>
          </w:p>
          <w:p w14:paraId="5556B454"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6</w:t>
            </w:r>
            <w:r w:rsidRPr="002771B6">
              <w:rPr>
                <w:rFonts w:ascii="Arial" w:hAnsi="Arial" w:cs="Arial"/>
                <w:sz w:val="20"/>
                <w:szCs w:val="20"/>
                <w:lang w:val="en-US"/>
              </w:rPr>
              <w:t>: 2 HARQ processes should be supported for CE Mode B in MTC.</w:t>
            </w:r>
          </w:p>
          <w:p w14:paraId="7A50CC8F"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7</w:t>
            </w:r>
            <w:r w:rsidRPr="002771B6">
              <w:rPr>
                <w:rFonts w:ascii="Arial" w:hAnsi="Arial" w:cs="Arial"/>
                <w:sz w:val="20"/>
                <w:szCs w:val="20"/>
                <w:lang w:val="en-US"/>
              </w:rPr>
              <w:t>: The maximum number of multiple TBs shall be 4 for CE Mode A.</w:t>
            </w:r>
          </w:p>
          <w:p w14:paraId="08C4862F"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8</w:t>
            </w:r>
            <w:r w:rsidRPr="002771B6">
              <w:rPr>
                <w:rFonts w:ascii="Arial" w:hAnsi="Arial" w:cs="Arial"/>
                <w:sz w:val="20"/>
                <w:szCs w:val="20"/>
                <w:lang w:val="en-US"/>
              </w:rPr>
              <w:t>: Interleaving should not be supported for unicast.</w:t>
            </w:r>
          </w:p>
          <w:p w14:paraId="765C72D7"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9</w:t>
            </w:r>
            <w:r w:rsidRPr="002771B6">
              <w:rPr>
                <w:rFonts w:ascii="Arial" w:hAnsi="Arial" w:cs="Arial"/>
                <w:sz w:val="20"/>
                <w:szCs w:val="20"/>
                <w:lang w:val="en-US"/>
              </w:rPr>
              <w:t xml:space="preserve">: Mixed scheduling should be supported. </w:t>
            </w:r>
          </w:p>
          <w:p w14:paraId="53AEA408"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10</w:t>
            </w:r>
            <w:r w:rsidRPr="002771B6">
              <w:rPr>
                <w:rFonts w:ascii="Arial" w:hAnsi="Arial" w:cs="Arial"/>
                <w:sz w:val="20"/>
                <w:szCs w:val="20"/>
                <w:lang w:val="en-US"/>
              </w:rPr>
              <w:t>: For the individual feedback</w:t>
            </w:r>
          </w:p>
          <w:p w14:paraId="6DD79F8B"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---Separate feedback can be supported for FDD UE</w:t>
            </w:r>
          </w:p>
          <w:p w14:paraId="04109322"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--Continuous feedback can be supported for HD-FDD UE</w:t>
            </w:r>
          </w:p>
          <w:p w14:paraId="7218E11D" w14:textId="60EAC182" w:rsidR="009C4C51" w:rsidRPr="002771B6" w:rsidRDefault="002771B6" w:rsidP="00063671">
            <w:pPr>
              <w:rPr>
                <w:lang w:val="en-US"/>
              </w:rPr>
            </w:pPr>
            <w:r w:rsidRPr="002771B6">
              <w:rPr>
                <w:rFonts w:ascii="Arial" w:hAnsi="Arial" w:cs="Arial"/>
                <w:b/>
                <w:sz w:val="20"/>
                <w:szCs w:val="20"/>
                <w:lang w:val="en-US"/>
              </w:rPr>
              <w:t>Proposal 11</w:t>
            </w:r>
            <w:r w:rsidRPr="002771B6">
              <w:rPr>
                <w:rFonts w:ascii="Arial" w:hAnsi="Arial" w:cs="Arial"/>
                <w:sz w:val="20"/>
                <w:szCs w:val="20"/>
                <w:lang w:val="en-US"/>
              </w:rPr>
              <w:t>: Bundling should not be supported while multiplexing can be considered.</w:t>
            </w:r>
          </w:p>
        </w:tc>
      </w:tr>
      <w:tr w:rsidR="00634205" w:rsidRPr="0066419D" w14:paraId="3FA7AE40" w14:textId="77777777" w:rsidTr="00201172">
        <w:tc>
          <w:tcPr>
            <w:tcW w:w="9629" w:type="dxa"/>
          </w:tcPr>
          <w:p w14:paraId="55247A13" w14:textId="36E0C8ED" w:rsidR="00634205" w:rsidRPr="00E33129" w:rsidRDefault="00E33129" w:rsidP="00063671">
            <w:pPr>
              <w:rPr>
                <w:rFonts w:ascii="Arial" w:hAnsi="Arial" w:cs="Arial"/>
                <w:b/>
                <w:sz w:val="20"/>
                <w:szCs w:val="20"/>
                <w:lang w:val="en-US"/>
              </w:rPr>
            </w:pPr>
            <w:r w:rsidRPr="00E33129">
              <w:rPr>
                <w:rFonts w:ascii="Arial" w:hAnsi="Arial" w:cs="Arial"/>
                <w:b/>
                <w:sz w:val="20"/>
                <w:szCs w:val="20"/>
                <w:lang w:val="en-US"/>
              </w:rPr>
              <w:lastRenderedPageBreak/>
              <w:fldChar w:fldCharType="begin"/>
            </w:r>
            <w:r w:rsidRPr="00E33129">
              <w:rPr>
                <w:rFonts w:ascii="Arial" w:hAnsi="Arial" w:cs="Arial"/>
                <w:b/>
                <w:sz w:val="20"/>
                <w:szCs w:val="20"/>
                <w:lang w:val="en-US"/>
              </w:rPr>
              <w:instrText xml:space="preserve"> REF _Ref526352356 \r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Pr>
                <w:rFonts w:ascii="Arial" w:hAnsi="Arial" w:cs="Arial"/>
                <w:b/>
                <w:sz w:val="20"/>
                <w:szCs w:val="20"/>
                <w:lang w:val="en-US"/>
              </w:rPr>
              <w:t>[11]</w:t>
            </w:r>
            <w:r w:rsidRPr="00E33129">
              <w:rPr>
                <w:rFonts w:ascii="Arial" w:hAnsi="Arial" w:cs="Arial"/>
                <w:b/>
                <w:sz w:val="20"/>
                <w:szCs w:val="20"/>
                <w:lang w:val="en-US"/>
              </w:rPr>
              <w:fldChar w:fldCharType="end"/>
            </w:r>
            <w:r w:rsidRPr="00E33129">
              <w:rPr>
                <w:rFonts w:ascii="Arial" w:hAnsi="Arial" w:cs="Arial"/>
                <w:b/>
                <w:sz w:val="20"/>
                <w:szCs w:val="20"/>
                <w:lang w:val="en-US"/>
              </w:rPr>
              <w:t xml:space="preserve"> </w:t>
            </w: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_Ref526352356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sidRPr="00842953">
              <w:rPr>
                <w:rFonts w:ascii="Arial" w:hAnsi="Arial" w:cs="Arial"/>
                <w:b/>
                <w:lang w:val="en-US"/>
              </w:rPr>
              <w:t>R1-1812900, Beijing Xiaomi Software Tech, Discussion on the scheduling of multiple DL/UL TBs</w:t>
            </w:r>
            <w:r w:rsidRPr="00E33129">
              <w:rPr>
                <w:rFonts w:ascii="Arial" w:hAnsi="Arial" w:cs="Arial"/>
                <w:b/>
                <w:sz w:val="20"/>
                <w:szCs w:val="20"/>
                <w:lang w:val="en-US"/>
              </w:rPr>
              <w:fldChar w:fldCharType="end"/>
            </w:r>
          </w:p>
          <w:p w14:paraId="3EEE4CC0"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w:t>
            </w:r>
          </w:p>
          <w:p w14:paraId="57032EED"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Support interlacing transmission when the number of scheduled TB is larger than X</w:t>
            </w:r>
          </w:p>
          <w:p w14:paraId="302C1762"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FFS the X value </w:t>
            </w:r>
          </w:p>
          <w:p w14:paraId="2689E9EA"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The basic unit for interlacing transmission includes Z repetitions of one TB</w:t>
            </w:r>
          </w:p>
          <w:p w14:paraId="13DF6B49"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Z is configured via RRC</w:t>
            </w:r>
          </w:p>
          <w:p w14:paraId="7D23889D"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 xml:space="preserve"> Further investigate the PUCCH resource derivation for HARQ in case of multi-TB scheduling</w:t>
            </w:r>
          </w:p>
          <w:p w14:paraId="573CD89C" w14:textId="497ACD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 xml:space="preserve"> Support HARQ multiplexing </w:t>
            </w:r>
          </w:p>
          <w:p w14:paraId="544EAFF6"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 xml:space="preserve">: Support early termination in Multi-TB scheduling </w:t>
            </w:r>
          </w:p>
          <w:p w14:paraId="69C161A8"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More investigation is needed for the details </w:t>
            </w:r>
          </w:p>
          <w:p w14:paraId="155381CF" w14:textId="5998285F" w:rsidR="00634205" w:rsidRPr="00555401" w:rsidRDefault="00634205" w:rsidP="00E33129">
            <w:pPr>
              <w:rPr>
                <w:rFonts w:ascii="Arial" w:hAnsi="Arial" w:cs="Arial"/>
                <w:b/>
                <w:sz w:val="20"/>
                <w:szCs w:val="20"/>
                <w:lang w:val="en-US"/>
              </w:rPr>
            </w:pPr>
          </w:p>
        </w:tc>
      </w:tr>
      <w:tr w:rsidR="00E33129" w:rsidRPr="0066419D" w14:paraId="0D0A6488" w14:textId="77777777" w:rsidTr="00201172">
        <w:tc>
          <w:tcPr>
            <w:tcW w:w="9629" w:type="dxa"/>
          </w:tcPr>
          <w:p w14:paraId="093E97B4" w14:textId="36617565" w:rsidR="00E33129" w:rsidRDefault="00E33129" w:rsidP="00063671">
            <w:pPr>
              <w:rPr>
                <w:rFonts w:ascii="Arial" w:hAnsi="Arial" w:cs="Arial"/>
                <w:b/>
                <w:sz w:val="20"/>
                <w:szCs w:val="20"/>
                <w:lang w:val="en-US"/>
              </w:rPr>
            </w:pP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_Ref529276787 \r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Pr>
                <w:rFonts w:ascii="Arial" w:hAnsi="Arial" w:cs="Arial"/>
                <w:b/>
                <w:sz w:val="20"/>
                <w:szCs w:val="20"/>
                <w:lang w:val="en-US"/>
              </w:rPr>
              <w:t>[12]</w:t>
            </w:r>
            <w:r w:rsidRPr="00E33129">
              <w:rPr>
                <w:rFonts w:ascii="Arial" w:hAnsi="Arial" w:cs="Arial"/>
                <w:b/>
                <w:sz w:val="20"/>
                <w:szCs w:val="20"/>
                <w:lang w:val="en-US"/>
              </w:rPr>
              <w:fldChar w:fldCharType="end"/>
            </w:r>
            <w:r w:rsidRPr="00E33129">
              <w:rPr>
                <w:rFonts w:ascii="Arial" w:hAnsi="Arial" w:cs="Arial"/>
                <w:b/>
                <w:sz w:val="20"/>
                <w:szCs w:val="20"/>
                <w:lang w:val="en-US"/>
              </w:rPr>
              <w:t xml:space="preserve"> </w:t>
            </w: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_Ref529276787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sidRPr="00842953">
              <w:rPr>
                <w:rFonts w:ascii="Arial" w:hAnsi="Arial" w:cs="Arial"/>
                <w:b/>
                <w:lang w:val="en-US"/>
              </w:rPr>
              <w:t>R1-1813688, Intel Corporation, Scheduling of multiple DL/UL TBs for eMTC</w:t>
            </w:r>
            <w:r w:rsidRPr="00E33129">
              <w:rPr>
                <w:rFonts w:ascii="Arial" w:hAnsi="Arial" w:cs="Arial"/>
                <w:b/>
                <w:sz w:val="20"/>
                <w:szCs w:val="20"/>
                <w:lang w:val="en-US"/>
              </w:rPr>
              <w:fldChar w:fldCharType="end"/>
            </w:r>
          </w:p>
          <w:p w14:paraId="126858B1" w14:textId="4983C80C"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Introduce a new DCI format for scheduling of multiple DL/UL TBs.</w:t>
            </w:r>
            <w:r>
              <w:rPr>
                <w:rFonts w:ascii="Arial" w:hAnsi="Arial" w:cs="Arial"/>
                <w:sz w:val="20"/>
                <w:szCs w:val="20"/>
                <w:lang w:val="en-US"/>
              </w:rPr>
              <w:t xml:space="preserve"> </w:t>
            </w:r>
            <w:r w:rsidRPr="00E33129">
              <w:rPr>
                <w:rFonts w:ascii="Arial" w:hAnsi="Arial" w:cs="Arial"/>
                <w:sz w:val="20"/>
                <w:szCs w:val="20"/>
                <w:lang w:val="en-US"/>
              </w:rPr>
              <w:t>The UE configured for scheduling of multiple DL/UL TBs monitors for the new DCI.</w:t>
            </w:r>
          </w:p>
          <w:p w14:paraId="2F82901F" w14:textId="35FB79D2"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The number of scheduled TBs is included in the new DCI.</w:t>
            </w:r>
            <w:r>
              <w:rPr>
                <w:rFonts w:ascii="Arial" w:hAnsi="Arial" w:cs="Arial"/>
                <w:sz w:val="20"/>
                <w:szCs w:val="20"/>
                <w:lang w:val="en-US"/>
              </w:rPr>
              <w:t xml:space="preserve"> </w:t>
            </w:r>
            <w:r w:rsidRPr="00E33129">
              <w:rPr>
                <w:rFonts w:ascii="Arial" w:hAnsi="Arial" w:cs="Arial"/>
                <w:sz w:val="20"/>
                <w:szCs w:val="20"/>
                <w:lang w:val="en-US"/>
              </w:rPr>
              <w:t>The NDI bitmap is included in the new DCI.</w:t>
            </w:r>
            <w:r>
              <w:rPr>
                <w:rFonts w:ascii="Arial" w:hAnsi="Arial" w:cs="Arial"/>
                <w:sz w:val="20"/>
                <w:szCs w:val="20"/>
                <w:lang w:val="en-US"/>
              </w:rPr>
              <w:t xml:space="preserve"> </w:t>
            </w:r>
            <w:r w:rsidRPr="00E33129">
              <w:rPr>
                <w:rFonts w:ascii="Arial" w:hAnsi="Arial" w:cs="Arial"/>
                <w:sz w:val="20"/>
                <w:szCs w:val="20"/>
                <w:lang w:val="en-US"/>
              </w:rPr>
              <w:t>The size of the NDI bitmap is equal to the max number of scheduled TBs with one DCI</w:t>
            </w:r>
          </w:p>
          <w:p w14:paraId="26AF3CF2" w14:textId="5024EADC"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In the design of the new DCI scheduling multiple TBs, reuse the rest of parameters from the legacy DCI.</w:t>
            </w:r>
          </w:p>
          <w:p w14:paraId="49E5B981" w14:textId="5F9E3EFD" w:rsidR="00E33129" w:rsidRPr="00E33129" w:rsidRDefault="00E33129" w:rsidP="00E33129">
            <w:pPr>
              <w:rPr>
                <w:rFonts w:ascii="Arial" w:hAnsi="Arial" w:cs="Arial"/>
                <w:b/>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Further study is needed for simultaneous scheduling of UL and DL blocks within a single DCI.</w:t>
            </w:r>
          </w:p>
        </w:tc>
      </w:tr>
    </w:tbl>
    <w:p w14:paraId="59AC97E7" w14:textId="77777777" w:rsidR="000233A3" w:rsidRPr="00555401" w:rsidRDefault="000233A3">
      <w:pPr>
        <w:spacing w:after="0"/>
        <w:rPr>
          <w:rFonts w:ascii="Arial" w:hAnsi="Arial" w:cs="Arial"/>
          <w:lang w:val="en-US"/>
        </w:rPr>
      </w:pPr>
    </w:p>
    <w:p w14:paraId="04CA85BF" w14:textId="77777777" w:rsidR="000233A3" w:rsidRPr="00555401" w:rsidRDefault="000233A3">
      <w:pPr>
        <w:spacing w:after="0"/>
        <w:rPr>
          <w:rFonts w:ascii="Arial" w:hAnsi="Arial" w:cs="Arial"/>
          <w:lang w:val="en-US"/>
        </w:rPr>
      </w:pPr>
    </w:p>
    <w:p w14:paraId="1D8B8DA8" w14:textId="77777777" w:rsidR="002771B6" w:rsidRPr="00B07B7B" w:rsidRDefault="002771B6" w:rsidP="002771B6">
      <w:pPr>
        <w:rPr>
          <w:rFonts w:ascii="Arial" w:hAnsi="Arial" w:cs="Arial"/>
          <w:lang w:val="en-US"/>
        </w:rPr>
      </w:pPr>
      <w:r w:rsidRPr="00B07B7B">
        <w:rPr>
          <w:rFonts w:ascii="Arial" w:hAnsi="Arial" w:cs="Arial"/>
          <w:lang w:val="en-US"/>
        </w:rPr>
        <w:t>In RAN1 #94 the following agreement was made with respect to Scheduling of multiple DL/UL transport blocks:</w:t>
      </w:r>
    </w:p>
    <w:p w14:paraId="0DC62FD7"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lastRenderedPageBreak/>
        <w:t>Agreement</w:t>
      </w:r>
      <w:r>
        <w:rPr>
          <w:rFonts w:ascii="Times New Roman" w:hAnsi="Times New Roman" w:cs="Times New Roman"/>
          <w:b/>
          <w:i/>
          <w:szCs w:val="20"/>
          <w:lang w:val="en-US"/>
        </w:rPr>
        <w:br/>
      </w:r>
      <w:r w:rsidRPr="00D46D7B">
        <w:rPr>
          <w:rFonts w:ascii="Times New Roman" w:hAnsi="Times New Roman" w:cs="Times New Roman"/>
          <w:i/>
          <w:szCs w:val="20"/>
          <w:lang w:val="en-US"/>
        </w:rPr>
        <w:t>Specify scheduling of multiple transport blocks for both CE Mode A and B</w:t>
      </w:r>
    </w:p>
    <w:p w14:paraId="0725FB5D"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szCs w:val="20"/>
          <w:lang w:val="en-US"/>
        </w:rPr>
        <w:t>The possibility of scheduling multiple DL/UL transport blocks is configured via RRC. Details TBD</w:t>
      </w:r>
    </w:p>
    <w:p w14:paraId="5728D15C"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lang w:val="en-US"/>
        </w:rPr>
        <w:t>When scheduling of multiple TBs is enabled, the number of scheduled transport blocks (&gt;= 1) should be dynamically selected via DCI. The maximum number of scheduled transport blocks with one single DCI is [TBD].</w:t>
      </w:r>
    </w:p>
    <w:p w14:paraId="53F4A790" w14:textId="77777777" w:rsidR="002771B6" w:rsidRPr="00D46D7B" w:rsidRDefault="002771B6" w:rsidP="002771B6">
      <w:pPr>
        <w:ind w:left="567"/>
        <w:rPr>
          <w:rFonts w:ascii="Times New Roman" w:hAnsi="Times New Roman" w:cs="Times New Roman"/>
          <w:b/>
          <w:i/>
          <w:lang w:val="en-US"/>
        </w:rPr>
      </w:pPr>
      <w:r w:rsidRPr="00D46D7B">
        <w:rPr>
          <w:rFonts w:ascii="Times New Roman" w:hAnsi="Times New Roman" w:cs="Times New Roman"/>
          <w:i/>
          <w:lang w:val="en-US"/>
        </w:rPr>
        <w:t>The number of blind decodes for MPDCCH is not increased as a result of scheduling multiple TBs</w:t>
      </w:r>
    </w:p>
    <w:p w14:paraId="6BCD23CA"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lang w:val="en-US"/>
        </w:rPr>
        <w:t>Conclusion</w:t>
      </w:r>
      <w:r>
        <w:rPr>
          <w:rFonts w:ascii="Times New Roman" w:hAnsi="Times New Roman" w:cs="Times New Roman"/>
          <w:b/>
          <w:i/>
          <w:szCs w:val="20"/>
          <w:lang w:val="en-US"/>
        </w:rPr>
        <w:br/>
      </w:r>
      <w:r w:rsidRPr="00D46D7B">
        <w:rPr>
          <w:rFonts w:ascii="Times New Roman" w:hAnsi="Times New Roman" w:cs="Times New Roman"/>
          <w:i/>
          <w:szCs w:val="20"/>
          <w:lang w:val="en-US"/>
        </w:rPr>
        <w:t>When multiple TBs are scheduled by one DCI, study interleaving amongst TBs from different HARQ process in cases of repetitions</w:t>
      </w:r>
    </w:p>
    <w:p w14:paraId="37E2EC7A" w14:textId="77777777" w:rsidR="002771B6" w:rsidRPr="00D46D7B" w:rsidRDefault="002771B6" w:rsidP="002771B6">
      <w:pPr>
        <w:pStyle w:val="ListParagraph"/>
        <w:numPr>
          <w:ilvl w:val="0"/>
          <w:numId w:val="36"/>
        </w:numPr>
        <w:rPr>
          <w:rFonts w:ascii="Times New Roman" w:hAnsi="Times New Roman" w:cs="Times New Roman"/>
          <w:i/>
          <w:szCs w:val="20"/>
          <w:lang w:val="en-US"/>
        </w:rPr>
      </w:pPr>
      <w:r w:rsidRPr="00D46D7B">
        <w:rPr>
          <w:rFonts w:ascii="Times New Roman" w:hAnsi="Times New Roman" w:cs="Times New Roman"/>
          <w:i/>
          <w:szCs w:val="20"/>
          <w:lang w:val="en-US"/>
        </w:rPr>
        <w:t>Companies are encouraged to submit evaluation results in the next RAN1 meeting</w:t>
      </w:r>
    </w:p>
    <w:p w14:paraId="1796D3F9" w14:textId="77777777" w:rsidR="002771B6" w:rsidRPr="00D46D7B" w:rsidRDefault="002771B6" w:rsidP="002771B6">
      <w:pPr>
        <w:ind w:left="567"/>
        <w:rPr>
          <w:rFonts w:ascii="Times New Roman" w:hAnsi="Times New Roman" w:cs="Times New Roman"/>
          <w:i/>
          <w:szCs w:val="20"/>
          <w:lang w:val="en-US"/>
        </w:rPr>
      </w:pPr>
    </w:p>
    <w:p w14:paraId="104EAE28"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szCs w:val="20"/>
          <w:lang w:val="en-US"/>
        </w:rPr>
        <w:t>One DCI to schedule multiple TBs for SC-MCCH is not supported</w:t>
      </w:r>
    </w:p>
    <w:p w14:paraId="357BFEF0" w14:textId="77777777" w:rsidR="002771B6" w:rsidRPr="00D46D7B" w:rsidRDefault="002771B6" w:rsidP="002771B6">
      <w:pPr>
        <w:ind w:left="567"/>
        <w:rPr>
          <w:rFonts w:ascii="Times New Roman" w:hAnsi="Times New Roman" w:cs="Times New Roman"/>
          <w:b/>
          <w:i/>
          <w:highlight w:val="darkYellow"/>
          <w:lang w:val="en-US"/>
        </w:rPr>
      </w:pPr>
      <w:r w:rsidRPr="00D46D7B">
        <w:rPr>
          <w:rFonts w:ascii="Times New Roman" w:hAnsi="Times New Roman" w:cs="Times New Roman"/>
          <w:b/>
          <w:i/>
          <w:highlight w:val="darkYellow"/>
          <w:lang w:val="en-US"/>
        </w:rPr>
        <w:t>Working assumption</w:t>
      </w:r>
      <w:r>
        <w:rPr>
          <w:rFonts w:ascii="Times New Roman" w:hAnsi="Times New Roman" w:cs="Times New Roman"/>
          <w:b/>
          <w:i/>
          <w:lang w:val="en-US"/>
        </w:rPr>
        <w:br/>
      </w:r>
      <w:r w:rsidRPr="00D46D7B">
        <w:rPr>
          <w:rFonts w:ascii="Times New Roman" w:hAnsi="Times New Roman" w:cs="Times New Roman"/>
          <w:i/>
          <w:lang w:val="en-US"/>
        </w:rPr>
        <w:t xml:space="preserve">For unicast, when multiple DL/UL transport blocks are assigned by a single DCI, each transport block corresponds to a unique HARQ process. </w:t>
      </w:r>
    </w:p>
    <w:p w14:paraId="70EFFED2" w14:textId="77777777" w:rsidR="002771B6" w:rsidRDefault="002771B6" w:rsidP="002771B6">
      <w:pPr>
        <w:rPr>
          <w:rFonts w:ascii="Arial" w:hAnsi="Arial" w:cs="Arial"/>
          <w:lang w:val="en-US"/>
        </w:rPr>
      </w:pPr>
      <w:r>
        <w:rPr>
          <w:rFonts w:ascii="Arial" w:hAnsi="Arial" w:cs="Arial"/>
          <w:lang w:val="en-US"/>
        </w:rPr>
        <w:t xml:space="preserve">In </w:t>
      </w:r>
      <w:r w:rsidRPr="00D46D7B">
        <w:rPr>
          <w:rFonts w:ascii="Arial" w:hAnsi="Arial" w:cs="Arial"/>
          <w:lang w:val="en-US"/>
        </w:rPr>
        <w:t>RAN1#94bis, the following agreements were made</w:t>
      </w:r>
      <w:r>
        <w:rPr>
          <w:rFonts w:ascii="Arial" w:hAnsi="Arial" w:cs="Arial"/>
          <w:lang w:val="en-US"/>
        </w:rPr>
        <w:t>:</w:t>
      </w:r>
    </w:p>
    <w:p w14:paraId="420FC2FD" w14:textId="77777777" w:rsidR="002771B6" w:rsidRPr="00D46D7B" w:rsidRDefault="002771B6" w:rsidP="002771B6">
      <w:pPr>
        <w:tabs>
          <w:tab w:val="left" w:pos="1701"/>
        </w:tabs>
        <w:spacing w:after="0" w:line="240" w:lineRule="auto"/>
        <w:ind w:left="2268" w:hanging="1701"/>
        <w:jc w:val="both"/>
        <w:rPr>
          <w:rFonts w:ascii="Times New Roman" w:eastAsia="Times New Roman" w:hAnsi="Times New Roman" w:cs="Times New Roman"/>
          <w:b/>
          <w:bCs/>
          <w:i/>
          <w:szCs w:val="20"/>
          <w:highlight w:val="green"/>
          <w:lang w:val="en-GB"/>
        </w:rPr>
      </w:pPr>
      <w:r w:rsidRPr="00D46D7B">
        <w:rPr>
          <w:rFonts w:ascii="Times New Roman" w:eastAsia="Times New Roman" w:hAnsi="Times New Roman" w:cs="Times New Roman"/>
          <w:b/>
          <w:bCs/>
          <w:i/>
          <w:szCs w:val="20"/>
          <w:highlight w:val="green"/>
          <w:lang w:val="en-GB"/>
        </w:rPr>
        <w:t>Agreement</w:t>
      </w:r>
    </w:p>
    <w:p w14:paraId="71B831C2"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Confirm the working assumption that</w:t>
      </w:r>
    </w:p>
    <w:p w14:paraId="4259D51D" w14:textId="77777777" w:rsidR="002771B6" w:rsidRPr="00D46D7B" w:rsidRDefault="002771B6" w:rsidP="002771B6">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For unicast, when multiple DL/UL transport blocks are assigned by a single DCI, each transport block corresponds to a unique HARQ process. </w:t>
      </w:r>
    </w:p>
    <w:p w14:paraId="0B519A45" w14:textId="77777777" w:rsidR="002771B6" w:rsidRPr="00D46D7B" w:rsidRDefault="002771B6" w:rsidP="002771B6">
      <w:pPr>
        <w:spacing w:after="0" w:line="240" w:lineRule="auto"/>
        <w:ind w:left="1287" w:hanging="720"/>
        <w:rPr>
          <w:rFonts w:ascii="Times New Roman" w:eastAsia="Batang" w:hAnsi="Times New Roman" w:cs="Times New Roman"/>
          <w:i/>
          <w:szCs w:val="20"/>
          <w:lang w:val="en-US" w:eastAsia="x-none"/>
        </w:rPr>
      </w:pPr>
    </w:p>
    <w:p w14:paraId="54980FA6" w14:textId="77777777" w:rsidR="002771B6" w:rsidRPr="00D46D7B" w:rsidRDefault="002771B6" w:rsidP="002771B6">
      <w:pPr>
        <w:spacing w:after="0" w:line="240" w:lineRule="auto"/>
        <w:ind w:left="1287" w:hanging="720"/>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689D3130"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 xml:space="preserve">For CE mode A, </w:t>
      </w:r>
      <w:bookmarkStart w:id="3" w:name="_Hlk528830882"/>
      <w:r w:rsidRPr="00D46D7B">
        <w:rPr>
          <w:rFonts w:ascii="Times New Roman" w:eastAsia="Batang" w:hAnsi="Times New Roman" w:cs="Times New Roman"/>
          <w:i/>
          <w:szCs w:val="20"/>
          <w:lang w:val="en-GB" w:eastAsia="x-none"/>
        </w:rPr>
        <w:t xml:space="preserve">the maximum number of scheduled transport blocks with one single DCI is </w:t>
      </w:r>
      <w:bookmarkEnd w:id="3"/>
      <w:r w:rsidRPr="00D46D7B">
        <w:rPr>
          <w:rFonts w:ascii="Times New Roman" w:eastAsia="Batang" w:hAnsi="Times New Roman" w:cs="Times New Roman"/>
          <w:i/>
          <w:szCs w:val="20"/>
          <w:lang w:val="en-GB" w:eastAsia="x-none"/>
        </w:rPr>
        <w:t>[8] for CE mode A for UL.</w:t>
      </w:r>
    </w:p>
    <w:p w14:paraId="2E06A606"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p>
    <w:p w14:paraId="501BF059"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highlight w:val="green"/>
          <w:lang w:val="en-US"/>
        </w:rPr>
      </w:pPr>
      <w:r w:rsidRPr="00D46D7B">
        <w:rPr>
          <w:rFonts w:ascii="Times New Roman" w:eastAsia="Times New Roman" w:hAnsi="Times New Roman" w:cs="Times New Roman"/>
          <w:b/>
          <w:bCs/>
          <w:i/>
          <w:szCs w:val="20"/>
          <w:highlight w:val="green"/>
          <w:lang w:val="en-US"/>
        </w:rPr>
        <w:t>Agreement</w:t>
      </w:r>
    </w:p>
    <w:p w14:paraId="5AE05AB3"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The maximum number of scheduled transport blocks with one single DCI for CE mode A for either UL or DL is fixed to [8]</w:t>
      </w:r>
    </w:p>
    <w:p w14:paraId="6C047318"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01C05968" w14:textId="77777777" w:rsidR="002771B6" w:rsidRPr="00D46D7B" w:rsidRDefault="002771B6" w:rsidP="002771B6">
      <w:pPr>
        <w:spacing w:after="0" w:line="240" w:lineRule="auto"/>
        <w:ind w:left="567"/>
        <w:rPr>
          <w:rFonts w:ascii="Times New Roman" w:eastAsia="Batang" w:hAnsi="Times New Roman" w:cs="Times New Roman"/>
          <w:b/>
          <w:i/>
          <w:szCs w:val="20"/>
          <w:highlight w:val="darkYellow"/>
          <w:lang w:val="en-US"/>
        </w:rPr>
      </w:pPr>
      <w:r w:rsidRPr="00D46D7B">
        <w:rPr>
          <w:rFonts w:ascii="Times New Roman" w:eastAsia="Batang" w:hAnsi="Times New Roman" w:cs="Times New Roman"/>
          <w:b/>
          <w:i/>
          <w:szCs w:val="20"/>
          <w:highlight w:val="darkYellow"/>
          <w:lang w:val="en-US"/>
        </w:rPr>
        <w:t>Working Assumption</w:t>
      </w:r>
    </w:p>
    <w:p w14:paraId="4B329DA8"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US"/>
        </w:rPr>
        <w:t xml:space="preserve">For CE mode B, </w:t>
      </w:r>
      <w:bookmarkStart w:id="4" w:name="_Hlk528831337"/>
      <w:r w:rsidRPr="00D46D7B">
        <w:rPr>
          <w:rFonts w:ascii="Times New Roman" w:eastAsia="Batang" w:hAnsi="Times New Roman" w:cs="Times New Roman"/>
          <w:i/>
          <w:szCs w:val="20"/>
          <w:lang w:val="en-US"/>
        </w:rPr>
        <w:t>the maximum number of scheduled transport blocks with one single DCI is 4 in the UL, and 4 for the DL.</w:t>
      </w:r>
      <w:bookmarkEnd w:id="4"/>
    </w:p>
    <w:p w14:paraId="6FD71CAF"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lang w:val="en-US"/>
        </w:rPr>
      </w:pPr>
    </w:p>
    <w:p w14:paraId="2A745093"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highlight w:val="green"/>
          <w:lang w:val="en-US"/>
        </w:rPr>
      </w:pPr>
      <w:r w:rsidRPr="00D46D7B">
        <w:rPr>
          <w:rFonts w:ascii="Times New Roman" w:eastAsia="Times New Roman" w:hAnsi="Times New Roman" w:cs="Times New Roman"/>
          <w:b/>
          <w:bCs/>
          <w:i/>
          <w:szCs w:val="20"/>
          <w:highlight w:val="green"/>
          <w:lang w:val="en-US"/>
        </w:rPr>
        <w:t>Agreement</w:t>
      </w:r>
    </w:p>
    <w:p w14:paraId="4B43D990"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The maximum number of scheduled transport blocks with one single DCI for CE mode B for either UL or DL is fixed to </w:t>
      </w:r>
      <w:r w:rsidRPr="00D46D7B">
        <w:rPr>
          <w:rFonts w:ascii="Times New Roman" w:eastAsia="Times New Roman" w:hAnsi="Times New Roman" w:cs="Times New Roman"/>
          <w:bCs/>
          <w:i/>
          <w:szCs w:val="20"/>
          <w:highlight w:val="darkYellow"/>
          <w:lang w:val="en-US"/>
        </w:rPr>
        <w:t>4 (working assumption)</w:t>
      </w:r>
    </w:p>
    <w:p w14:paraId="04FE5211"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2B9F071B" w14:textId="77777777" w:rsidR="002771B6" w:rsidRPr="00D46D7B" w:rsidRDefault="002771B6" w:rsidP="002771B6">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study until next meeting:</w:t>
      </w:r>
    </w:p>
    <w:p w14:paraId="0EE061BD" w14:textId="77777777" w:rsidR="002771B6" w:rsidRPr="00D46D7B" w:rsidRDefault="002771B6" w:rsidP="002771B6">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How to efficiently handle retransmissions when scheduling multiple DL/UL transport blocks.</w:t>
      </w:r>
    </w:p>
    <w:p w14:paraId="51125BB6"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48553CF8" w14:textId="77777777" w:rsidR="002771B6" w:rsidRPr="00D46D7B" w:rsidRDefault="002771B6" w:rsidP="002771B6">
      <w:pPr>
        <w:spacing w:after="0" w:line="240" w:lineRule="auto"/>
        <w:ind w:left="567"/>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0910C67F"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The UE should only monitor one DCI size in the UE specific search space</w:t>
      </w:r>
    </w:p>
    <w:p w14:paraId="639BA5CA"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6534244D" w14:textId="77777777" w:rsidR="002771B6" w:rsidRPr="00D46D7B" w:rsidRDefault="002771B6" w:rsidP="002771B6">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consideration:</w:t>
      </w:r>
    </w:p>
    <w:p w14:paraId="1C6189B9" w14:textId="77777777" w:rsidR="002771B6" w:rsidRPr="00D46D7B" w:rsidRDefault="002771B6" w:rsidP="002771B6">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lastRenderedPageBreak/>
        <w:t>Optimization of the DCI size and the impact of aspects including number of transport blocks, scheduling pattern (interleaving and scheduling gap), resource assignment, modulation and coding scheme, retransmissions.</w:t>
      </w:r>
    </w:p>
    <w:p w14:paraId="64ED3953"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7BBD0B0D" w14:textId="77777777" w:rsidR="002771B6" w:rsidRPr="00D46D7B" w:rsidRDefault="002771B6" w:rsidP="002771B6">
      <w:pPr>
        <w:spacing w:after="0" w:line="240" w:lineRule="auto"/>
        <w:ind w:left="567"/>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1E5DF320"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Using one DCI to schedule multiple TBs for SC-MTCH is supported, and it is configured and enabled per SC-MTCH via SC-PTM configuration message in SC-MCCH. FFS the maximum number of TBs can be scheduled by one DCI.</w:t>
      </w:r>
    </w:p>
    <w:p w14:paraId="1544E0C7" w14:textId="77777777" w:rsidR="002771B6" w:rsidRPr="00D46D7B" w:rsidRDefault="002771B6" w:rsidP="002771B6">
      <w:pPr>
        <w:spacing w:after="0" w:line="240" w:lineRule="auto"/>
        <w:ind w:left="1287" w:hanging="720"/>
        <w:rPr>
          <w:rFonts w:ascii="Times New Roman" w:eastAsia="Batang" w:hAnsi="Times New Roman" w:cs="Times New Roman"/>
          <w:i/>
          <w:szCs w:val="20"/>
          <w:lang w:val="en-GB" w:eastAsia="x-none"/>
        </w:rPr>
      </w:pPr>
    </w:p>
    <w:p w14:paraId="0E6FF715" w14:textId="77777777" w:rsidR="002771B6" w:rsidRPr="00D46D7B" w:rsidRDefault="002771B6" w:rsidP="002771B6">
      <w:pPr>
        <w:spacing w:after="0" w:line="240" w:lineRule="auto"/>
        <w:ind w:left="1287" w:hanging="720"/>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78668A5C"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10D6F24C" w14:textId="77777777" w:rsidR="002771B6" w:rsidRPr="00D46D7B" w:rsidRDefault="002771B6" w:rsidP="002771B6">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RAN1 further compare the performance between HARQ ACK/NACK feedback bundling and multiplexing and down-select between the two options. </w:t>
      </w:r>
    </w:p>
    <w:p w14:paraId="257720EA" w14:textId="6CDCB7C5" w:rsidR="00DF6A38" w:rsidRPr="002771B6"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020415C4" w14:textId="77777777" w:rsidR="004000E8" w:rsidRPr="00011F5C" w:rsidRDefault="00230D18" w:rsidP="00CE0424">
      <w:pPr>
        <w:pStyle w:val="Heading1"/>
        <w:rPr>
          <w:rFonts w:cs="Arial"/>
        </w:rPr>
      </w:pPr>
      <w:bookmarkStart w:id="5" w:name="_Ref178064866"/>
      <w:r w:rsidRPr="00011F5C">
        <w:rPr>
          <w:rFonts w:cs="Arial"/>
        </w:rPr>
        <w:t>2</w:t>
      </w:r>
      <w:r w:rsidRPr="00011F5C">
        <w:rPr>
          <w:rFonts w:cs="Arial"/>
        </w:rPr>
        <w:tab/>
      </w:r>
      <w:r w:rsidR="004000E8" w:rsidRPr="00011F5C">
        <w:rPr>
          <w:rFonts w:cs="Arial"/>
        </w:rPr>
        <w:t>Discussion</w:t>
      </w:r>
      <w:bookmarkEnd w:id="5"/>
    </w:p>
    <w:p w14:paraId="68276448" w14:textId="69B9DCC6" w:rsidR="00754966" w:rsidRPr="00011F5C" w:rsidRDefault="00230D18" w:rsidP="00754966">
      <w:pPr>
        <w:pStyle w:val="Heading1"/>
        <w:rPr>
          <w:rFonts w:cs="Arial"/>
        </w:rPr>
      </w:pPr>
      <w:r w:rsidRPr="00011F5C">
        <w:rPr>
          <w:rFonts w:cs="Arial"/>
        </w:rPr>
        <w:t>2.1</w:t>
      </w:r>
      <w:r w:rsidRPr="00011F5C">
        <w:rPr>
          <w:rFonts w:cs="Arial"/>
        </w:rPr>
        <w:tab/>
      </w:r>
      <w:r w:rsidR="00063671" w:rsidRPr="00011F5C">
        <w:rPr>
          <w:rFonts w:cs="Arial"/>
        </w:rPr>
        <w:t>Unicast</w:t>
      </w:r>
    </w:p>
    <w:p w14:paraId="53638078" w14:textId="08BD5892" w:rsidR="00C2229D" w:rsidRDefault="00C2229D" w:rsidP="00C2229D">
      <w:pPr>
        <w:pStyle w:val="Heading3"/>
        <w:rPr>
          <w:rFonts w:cs="Arial"/>
        </w:rPr>
      </w:pPr>
      <w:r w:rsidRPr="00011F5C">
        <w:rPr>
          <w:rFonts w:cs="Arial"/>
        </w:rPr>
        <w:t>2.1.1</w:t>
      </w:r>
      <w:r w:rsidRPr="00011F5C">
        <w:rPr>
          <w:rFonts w:cs="Arial"/>
        </w:rPr>
        <w:tab/>
      </w:r>
      <w:r w:rsidR="007F2B95">
        <w:rPr>
          <w:rFonts w:cs="Arial"/>
        </w:rPr>
        <w:t>Maximum number of scheduled TBs</w:t>
      </w:r>
      <w:r w:rsidR="009D0943">
        <w:rPr>
          <w:rFonts w:cs="Arial"/>
        </w:rPr>
        <w:t xml:space="preserve"> with on single DCI</w:t>
      </w:r>
    </w:p>
    <w:p w14:paraId="32E5855F" w14:textId="21C04134" w:rsidR="007F2B95" w:rsidRDefault="007F2B95" w:rsidP="00555401">
      <w:pPr>
        <w:pStyle w:val="BodyText"/>
        <w:rPr>
          <w:rFonts w:cs="Arial"/>
          <w:lang w:val="en-US" w:eastAsia="en-US"/>
        </w:rPr>
      </w:pPr>
      <w:r>
        <w:rPr>
          <w:rFonts w:cs="Arial"/>
          <w:lang w:val="en-US" w:eastAsia="en-US"/>
        </w:rPr>
        <w:t xml:space="preserve">In RAN1#94bis, RAN1 made the following agreement regarding the maximum number of scheduled TBs. </w:t>
      </w:r>
    </w:p>
    <w:p w14:paraId="6EEB0BE2" w14:textId="77777777" w:rsidR="007F2B95" w:rsidRPr="00D46D7B" w:rsidRDefault="007F2B95" w:rsidP="007F2B95">
      <w:pPr>
        <w:spacing w:after="0" w:line="240" w:lineRule="auto"/>
        <w:ind w:left="1287" w:hanging="720"/>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4A33C361" w14:textId="1F861B9A" w:rsidR="007F2B95" w:rsidRDefault="007F2B95" w:rsidP="007F2B95">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For CE mode A, the maximum number of scheduled transport blocks with one single DCI is [8] for CE mode A for UL.</w:t>
      </w:r>
    </w:p>
    <w:p w14:paraId="76DDAE78" w14:textId="16DFF8C1" w:rsidR="007F2B95" w:rsidRPr="007F2B95" w:rsidRDefault="007F2B95" w:rsidP="007F2B95">
      <w:pPr>
        <w:spacing w:after="0" w:line="240" w:lineRule="auto"/>
        <w:ind w:left="567"/>
        <w:rPr>
          <w:rFonts w:ascii="Times New Roman" w:eastAsia="Batang" w:hAnsi="Times New Roman" w:cs="Times New Roman"/>
          <w:i/>
          <w:szCs w:val="20"/>
          <w:lang w:val="en-US" w:eastAsia="x-none"/>
        </w:rPr>
      </w:pPr>
      <w:r w:rsidRPr="007F2B95">
        <w:rPr>
          <w:rFonts w:ascii="Times New Roman" w:eastAsia="Batang" w:hAnsi="Times New Roman" w:cs="Times New Roman"/>
          <w:i/>
          <w:szCs w:val="20"/>
          <w:lang w:val="en-US" w:eastAsia="x-none"/>
        </w:rPr>
        <w:t>For CE mode A, the maximum number of scheduled transport blocks with one single DCI is [8] for CE mode A for DL.</w:t>
      </w:r>
    </w:p>
    <w:p w14:paraId="415F97FC" w14:textId="77777777" w:rsidR="007F2B95" w:rsidRPr="00D46D7B" w:rsidRDefault="007F2B95" w:rsidP="007F2B95">
      <w:pPr>
        <w:spacing w:after="0" w:line="240" w:lineRule="auto"/>
        <w:ind w:left="567"/>
        <w:rPr>
          <w:rFonts w:ascii="Times New Roman" w:eastAsia="Batang" w:hAnsi="Times New Roman" w:cs="Times New Roman"/>
          <w:i/>
          <w:szCs w:val="20"/>
          <w:lang w:val="en-US" w:eastAsia="x-none"/>
        </w:rPr>
      </w:pPr>
    </w:p>
    <w:p w14:paraId="0B5667D5" w14:textId="77777777" w:rsidR="007F2B95" w:rsidRPr="00D46D7B" w:rsidRDefault="007F2B95" w:rsidP="007F2B95">
      <w:pPr>
        <w:spacing w:after="0" w:line="240" w:lineRule="auto"/>
        <w:ind w:left="567"/>
        <w:rPr>
          <w:rFonts w:ascii="Times New Roman" w:eastAsia="Batang" w:hAnsi="Times New Roman" w:cs="Times New Roman"/>
          <w:b/>
          <w:i/>
          <w:szCs w:val="20"/>
          <w:highlight w:val="darkYellow"/>
          <w:lang w:val="en-US"/>
        </w:rPr>
      </w:pPr>
      <w:r w:rsidRPr="00D46D7B">
        <w:rPr>
          <w:rFonts w:ascii="Times New Roman" w:eastAsia="Batang" w:hAnsi="Times New Roman" w:cs="Times New Roman"/>
          <w:b/>
          <w:i/>
          <w:szCs w:val="20"/>
          <w:highlight w:val="darkYellow"/>
          <w:lang w:val="en-US"/>
        </w:rPr>
        <w:t>Working Assumption</w:t>
      </w:r>
    </w:p>
    <w:p w14:paraId="0CD9FC39" w14:textId="77777777" w:rsidR="007F2B95" w:rsidRPr="00D46D7B" w:rsidRDefault="007F2B95" w:rsidP="007F2B95">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US"/>
        </w:rPr>
        <w:t>For CE mode B, the maximum number of scheduled transport blocks with one single DCI is 4 in the UL, and 4 for the DL.</w:t>
      </w:r>
    </w:p>
    <w:p w14:paraId="6792343E" w14:textId="2956BC63" w:rsidR="007F2B95" w:rsidRDefault="007F2B95" w:rsidP="00555401">
      <w:pPr>
        <w:pStyle w:val="BodyText"/>
        <w:rPr>
          <w:rFonts w:cs="Arial"/>
          <w:lang w:val="en-GB" w:eastAsia="en-US"/>
        </w:rPr>
      </w:pPr>
    </w:p>
    <w:p w14:paraId="6177AABA" w14:textId="2E349750" w:rsidR="006E0B5D" w:rsidRPr="009D0943" w:rsidRDefault="00CB6F70" w:rsidP="00555401">
      <w:pPr>
        <w:pStyle w:val="BodyText"/>
        <w:rPr>
          <w:rFonts w:cs="Arial"/>
          <w:lang w:val="en-GB" w:eastAsia="en-US"/>
        </w:rPr>
      </w:pPr>
      <w:r>
        <w:rPr>
          <w:rFonts w:cs="Arial"/>
          <w:lang w:val="en-GB" w:eastAsia="en-US"/>
        </w:rPr>
        <w:t xml:space="preserve">Not all the sourcing companies expressed their preferences on the choices of the maximum number of scheduled TBs by one single DCI. </w:t>
      </w:r>
      <w:r w:rsidR="007F2B95">
        <w:rPr>
          <w:rFonts w:cs="Arial"/>
          <w:lang w:val="en-GB" w:eastAsia="en-US"/>
        </w:rPr>
        <w:t xml:space="preserve">Several sourcing companies </w:t>
      </w:r>
      <w:r w:rsidR="003D71B3">
        <w:rPr>
          <w:rFonts w:cs="Arial"/>
          <w:lang w:val="en-GB" w:eastAsia="en-US"/>
        </w:rPr>
        <w:fldChar w:fldCharType="begin"/>
      </w:r>
      <w:r w:rsidR="003D71B3">
        <w:rPr>
          <w:rFonts w:cs="Arial"/>
          <w:lang w:val="en-GB" w:eastAsia="en-US"/>
        </w:rPr>
        <w:instrText xml:space="preserve"> REF _Ref522184400 \r \h </w:instrText>
      </w:r>
      <w:r w:rsidR="003D71B3">
        <w:rPr>
          <w:rFonts w:cs="Arial"/>
          <w:lang w:val="en-GB" w:eastAsia="en-US"/>
        </w:rPr>
      </w:r>
      <w:r w:rsidR="003D71B3">
        <w:rPr>
          <w:rFonts w:cs="Arial"/>
          <w:lang w:val="en-GB" w:eastAsia="en-US"/>
        </w:rPr>
        <w:fldChar w:fldCharType="separate"/>
      </w:r>
      <w:r w:rsidR="00842953">
        <w:rPr>
          <w:rFonts w:cs="Arial"/>
          <w:lang w:val="en-GB" w:eastAsia="en-US"/>
        </w:rPr>
        <w:t>[1]</w:t>
      </w:r>
      <w:r w:rsidR="003D71B3">
        <w:rPr>
          <w:rFonts w:cs="Arial"/>
          <w:lang w:val="en-GB" w:eastAsia="en-US"/>
        </w:rPr>
        <w:fldChar w:fldCharType="end"/>
      </w:r>
      <w:r w:rsidR="003D71B3">
        <w:rPr>
          <w:rFonts w:cs="Arial"/>
          <w:lang w:val="en-GB" w:eastAsia="en-US"/>
        </w:rPr>
        <w:fldChar w:fldCharType="begin"/>
      </w:r>
      <w:r w:rsidR="003D71B3">
        <w:rPr>
          <w:rFonts w:cs="Arial"/>
          <w:lang w:val="en-GB" w:eastAsia="en-US"/>
        </w:rPr>
        <w:instrText xml:space="preserve"> REF _Ref522184827 \r \h </w:instrText>
      </w:r>
      <w:r w:rsidR="003D71B3">
        <w:rPr>
          <w:rFonts w:cs="Arial"/>
          <w:lang w:val="en-GB" w:eastAsia="en-US"/>
        </w:rPr>
      </w:r>
      <w:r w:rsidR="003D71B3">
        <w:rPr>
          <w:rFonts w:cs="Arial"/>
          <w:lang w:val="en-GB" w:eastAsia="en-US"/>
        </w:rPr>
        <w:fldChar w:fldCharType="separate"/>
      </w:r>
      <w:r w:rsidR="00842953">
        <w:rPr>
          <w:rFonts w:cs="Arial"/>
          <w:lang w:val="en-GB" w:eastAsia="en-US"/>
        </w:rPr>
        <w:t>[4]</w:t>
      </w:r>
      <w:r w:rsidR="003D71B3">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_Ref522185660 \r \h </w:instrText>
      </w:r>
      <w:r w:rsidR="005D27B1">
        <w:rPr>
          <w:rFonts w:cs="Arial"/>
          <w:lang w:val="en-GB" w:eastAsia="en-US"/>
        </w:rPr>
      </w:r>
      <w:r w:rsidR="005D27B1">
        <w:rPr>
          <w:rFonts w:cs="Arial"/>
          <w:lang w:val="en-GB" w:eastAsia="en-US"/>
        </w:rPr>
        <w:fldChar w:fldCharType="separate"/>
      </w:r>
      <w:r w:rsidR="00842953">
        <w:rPr>
          <w:rFonts w:cs="Arial"/>
          <w:lang w:val="en-GB" w:eastAsia="en-US"/>
        </w:rPr>
        <w:t>[7]</w:t>
      </w:r>
      <w:r w:rsidR="005D27B1">
        <w:rPr>
          <w:rFonts w:cs="Arial"/>
          <w:lang w:val="en-GB" w:eastAsia="en-US"/>
        </w:rPr>
        <w:fldChar w:fldCharType="end"/>
      </w:r>
      <w:r w:rsidR="007F2B95">
        <w:rPr>
          <w:rFonts w:cs="Arial"/>
          <w:lang w:val="en-GB" w:eastAsia="en-US"/>
        </w:rPr>
        <w:t xml:space="preserve"> pointed out that the maximum number of scheduled TBs affects the DCI. Regarding the maximum number of TBs can be scheduled by one DCI, for CEmodeA both 4</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_Ref522184400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[1]</w:t>
      </w:r>
      <w:r w:rsidR="001A167A">
        <w:rPr>
          <w:rFonts w:cs="Arial"/>
          <w:lang w:val="en-GB" w:eastAsia="en-US"/>
        </w:rPr>
        <w:fldChar w:fldCharType="end"/>
      </w:r>
      <w:r w:rsidR="001A167A">
        <w:rPr>
          <w:rFonts w:cs="Arial"/>
          <w:lang w:val="en-GB" w:eastAsia="en-US"/>
        </w:rPr>
        <w:fldChar w:fldCharType="begin"/>
      </w:r>
      <w:r w:rsidR="001A167A">
        <w:rPr>
          <w:rFonts w:cs="Arial"/>
          <w:lang w:val="en-GB" w:eastAsia="en-US"/>
        </w:rPr>
        <w:instrText xml:space="preserve"> REF _Ref522184827 \r \h </w:instrText>
      </w:r>
      <w:r w:rsidR="001A167A">
        <w:rPr>
          <w:rFonts w:cs="Arial"/>
          <w:lang w:val="en-GB" w:eastAsia="en-US"/>
        </w:rPr>
      </w:r>
      <w:r w:rsidR="001A167A">
        <w:rPr>
          <w:rFonts w:cs="Arial"/>
          <w:lang w:val="en-GB" w:eastAsia="en-US"/>
        </w:rPr>
        <w:fldChar w:fldCharType="separate"/>
      </w:r>
      <w:r w:rsidR="00842953">
        <w:rPr>
          <w:rFonts w:cs="Arial"/>
          <w:lang w:val="en-GB" w:eastAsia="en-US"/>
        </w:rPr>
        <w:t>[4]</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_Ref522185660 \r \h </w:instrText>
      </w:r>
      <w:r w:rsidR="005D27B1">
        <w:rPr>
          <w:rFonts w:cs="Arial"/>
          <w:lang w:val="en-GB" w:eastAsia="en-US"/>
        </w:rPr>
      </w:r>
      <w:r w:rsidR="005D27B1">
        <w:rPr>
          <w:rFonts w:cs="Arial"/>
          <w:lang w:val="en-GB" w:eastAsia="en-US"/>
        </w:rPr>
        <w:fldChar w:fldCharType="separate"/>
      </w:r>
      <w:r w:rsidR="00842953">
        <w:rPr>
          <w:rFonts w:cs="Arial"/>
          <w:lang w:val="en-GB" w:eastAsia="en-US"/>
        </w:rPr>
        <w:t>[7]</w:t>
      </w:r>
      <w:r w:rsidR="005D27B1">
        <w:rPr>
          <w:rFonts w:cs="Arial"/>
          <w:lang w:val="en-GB" w:eastAsia="en-US"/>
        </w:rPr>
        <w:fldChar w:fldCharType="end"/>
      </w:r>
      <w:r w:rsidR="003D71B3">
        <w:rPr>
          <w:rFonts w:cs="Arial"/>
          <w:lang w:val="en-GB" w:eastAsia="en-US"/>
        </w:rPr>
        <w:fldChar w:fldCharType="begin"/>
      </w:r>
      <w:r w:rsidR="003D71B3">
        <w:rPr>
          <w:rFonts w:cs="Arial"/>
          <w:lang w:val="en-GB" w:eastAsia="en-US"/>
        </w:rPr>
        <w:instrText xml:space="preserve"> REF _Ref522186014 \r \h </w:instrText>
      </w:r>
      <w:r w:rsidR="003D71B3">
        <w:rPr>
          <w:rFonts w:cs="Arial"/>
          <w:lang w:val="en-GB" w:eastAsia="en-US"/>
        </w:rPr>
      </w:r>
      <w:r w:rsidR="003D71B3">
        <w:rPr>
          <w:rFonts w:cs="Arial"/>
          <w:lang w:val="en-GB" w:eastAsia="en-US"/>
        </w:rPr>
        <w:fldChar w:fldCharType="separate"/>
      </w:r>
      <w:r w:rsidR="00842953">
        <w:rPr>
          <w:rFonts w:cs="Arial"/>
          <w:lang w:val="en-GB" w:eastAsia="en-US"/>
        </w:rPr>
        <w:t>[10]</w:t>
      </w:r>
      <w:r w:rsidR="003D71B3">
        <w:rPr>
          <w:rFonts w:cs="Arial"/>
          <w:lang w:val="en-GB" w:eastAsia="en-US"/>
        </w:rPr>
        <w:fldChar w:fldCharType="end"/>
      </w:r>
      <w:r w:rsidR="007F2B95">
        <w:rPr>
          <w:rFonts w:cs="Arial"/>
          <w:lang w:val="en-GB" w:eastAsia="en-US"/>
        </w:rPr>
        <w:t xml:space="preserve"> and 8</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_Ref522184910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[5]</w:t>
      </w:r>
      <w:r w:rsidR="001A167A">
        <w:rPr>
          <w:rFonts w:cs="Arial"/>
          <w:lang w:val="en-GB" w:eastAsia="en-US"/>
        </w:rPr>
        <w:fldChar w:fldCharType="end"/>
      </w:r>
      <w:r w:rsidR="00AF68D1">
        <w:rPr>
          <w:rFonts w:cs="Arial"/>
          <w:lang w:val="en-GB" w:eastAsia="en-US"/>
        </w:rPr>
        <w:fldChar w:fldCharType="begin"/>
      </w:r>
      <w:r w:rsidR="00AF68D1">
        <w:rPr>
          <w:rFonts w:cs="Arial"/>
          <w:lang w:val="en-GB" w:eastAsia="en-US"/>
        </w:rPr>
        <w:instrText xml:space="preserve"> REF _Ref522185762 \r \h </w:instrText>
      </w:r>
      <w:r w:rsidR="00AF68D1">
        <w:rPr>
          <w:rFonts w:cs="Arial"/>
          <w:lang w:val="en-GB" w:eastAsia="en-US"/>
        </w:rPr>
      </w:r>
      <w:r w:rsidR="00AF68D1">
        <w:rPr>
          <w:rFonts w:cs="Arial"/>
          <w:lang w:val="en-GB" w:eastAsia="en-US"/>
        </w:rPr>
        <w:fldChar w:fldCharType="separate"/>
      </w:r>
      <w:r w:rsidR="00AF68D1">
        <w:rPr>
          <w:rFonts w:cs="Arial"/>
          <w:lang w:val="en-GB" w:eastAsia="en-US"/>
        </w:rPr>
        <w:t>[8]</w:t>
      </w:r>
      <w:r w:rsidR="00AF68D1">
        <w:rPr>
          <w:rFonts w:cs="Arial"/>
          <w:lang w:val="en-GB" w:eastAsia="en-US"/>
        </w:rPr>
        <w:fldChar w:fldCharType="end"/>
      </w:r>
      <w:r>
        <w:rPr>
          <w:rFonts w:cs="Arial"/>
          <w:lang w:val="en-GB" w:eastAsia="en-US"/>
        </w:rPr>
        <w:fldChar w:fldCharType="begin"/>
      </w:r>
      <w:r>
        <w:rPr>
          <w:rFonts w:cs="Arial"/>
          <w:lang w:val="en-GB" w:eastAsia="en-US"/>
        </w:rPr>
        <w:instrText xml:space="preserve"> REF _Ref522185958 \r \h </w:instrText>
      </w:r>
      <w:r>
        <w:rPr>
          <w:rFonts w:cs="Arial"/>
          <w:lang w:val="en-GB" w:eastAsia="en-US"/>
        </w:rPr>
      </w:r>
      <w:r>
        <w:rPr>
          <w:rFonts w:cs="Arial"/>
          <w:lang w:val="en-GB" w:eastAsia="en-US"/>
        </w:rPr>
        <w:fldChar w:fldCharType="separate"/>
      </w:r>
      <w:r w:rsidR="00842953">
        <w:rPr>
          <w:rFonts w:cs="Arial"/>
          <w:lang w:val="en-GB" w:eastAsia="en-US"/>
        </w:rPr>
        <w:t>[9]</w:t>
      </w:r>
      <w:r>
        <w:rPr>
          <w:rFonts w:cs="Arial"/>
          <w:lang w:val="en-GB" w:eastAsia="en-US"/>
        </w:rPr>
        <w:fldChar w:fldCharType="end"/>
      </w:r>
      <w:r w:rsidR="007F2B95">
        <w:rPr>
          <w:rFonts w:cs="Arial"/>
          <w:lang w:val="en-GB" w:eastAsia="en-US"/>
        </w:rPr>
        <w:t xml:space="preserve"> </w:t>
      </w:r>
      <w:r w:rsidR="0096498D">
        <w:rPr>
          <w:rFonts w:cs="Arial"/>
          <w:lang w:val="en-GB" w:eastAsia="en-US"/>
        </w:rPr>
        <w:t xml:space="preserve">(sourcing company </w:t>
      </w:r>
      <w:r w:rsidR="0096498D">
        <w:rPr>
          <w:rFonts w:cs="Arial"/>
          <w:lang w:val="en-GB" w:eastAsia="en-US"/>
        </w:rPr>
        <w:fldChar w:fldCharType="begin"/>
      </w:r>
      <w:r w:rsidR="0096498D">
        <w:rPr>
          <w:rFonts w:cs="Arial"/>
          <w:lang w:val="en-GB" w:eastAsia="en-US"/>
        </w:rPr>
        <w:instrText xml:space="preserve"> REF _Ref522184587 \r \h </w:instrText>
      </w:r>
      <w:r w:rsidR="0096498D">
        <w:rPr>
          <w:rFonts w:cs="Arial"/>
          <w:lang w:val="en-GB" w:eastAsia="en-US"/>
        </w:rPr>
      </w:r>
      <w:r w:rsidR="0096498D">
        <w:rPr>
          <w:rFonts w:cs="Arial"/>
          <w:lang w:val="en-GB" w:eastAsia="en-US"/>
        </w:rPr>
        <w:fldChar w:fldCharType="separate"/>
      </w:r>
      <w:r w:rsidR="0096498D">
        <w:rPr>
          <w:rFonts w:cs="Arial"/>
          <w:lang w:val="en-GB" w:eastAsia="en-US"/>
        </w:rPr>
        <w:t>[3]</w:t>
      </w:r>
      <w:r w:rsidR="0096498D">
        <w:rPr>
          <w:rFonts w:cs="Arial"/>
          <w:lang w:val="en-GB" w:eastAsia="en-US"/>
        </w:rPr>
        <w:fldChar w:fldCharType="end"/>
      </w:r>
      <w:r w:rsidR="0096498D">
        <w:rPr>
          <w:rFonts w:cs="Arial"/>
          <w:lang w:val="en-GB" w:eastAsia="en-US"/>
        </w:rPr>
        <w:t xml:space="preserve"> supported this in email discussion) </w:t>
      </w:r>
      <w:r w:rsidR="007F2B95">
        <w:rPr>
          <w:rFonts w:cs="Arial"/>
          <w:lang w:val="en-GB" w:eastAsia="en-US"/>
        </w:rPr>
        <w:t>are proposed, and for CEmodeB both 2</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_Ref522184827 \r \h </w:instrText>
      </w:r>
      <w:r w:rsidR="001A167A">
        <w:rPr>
          <w:rFonts w:cs="Arial"/>
          <w:lang w:val="en-GB" w:eastAsia="en-US"/>
        </w:rPr>
      </w:r>
      <w:r w:rsidR="001A167A">
        <w:rPr>
          <w:rFonts w:cs="Arial"/>
          <w:lang w:val="en-GB" w:eastAsia="en-US"/>
        </w:rPr>
        <w:fldChar w:fldCharType="separate"/>
      </w:r>
      <w:r w:rsidR="00842953">
        <w:rPr>
          <w:rFonts w:cs="Arial"/>
          <w:lang w:val="en-GB" w:eastAsia="en-US"/>
        </w:rPr>
        <w:t>[4]</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_Ref522186014 \r \h </w:instrText>
      </w:r>
      <w:r w:rsidR="005D27B1">
        <w:rPr>
          <w:rFonts w:cs="Arial"/>
          <w:lang w:val="en-GB" w:eastAsia="en-US"/>
        </w:rPr>
      </w:r>
      <w:r w:rsidR="005D27B1">
        <w:rPr>
          <w:rFonts w:cs="Arial"/>
          <w:lang w:val="en-GB" w:eastAsia="en-US"/>
        </w:rPr>
        <w:fldChar w:fldCharType="separate"/>
      </w:r>
      <w:r w:rsidR="00842953">
        <w:rPr>
          <w:rFonts w:cs="Arial"/>
          <w:lang w:val="en-GB" w:eastAsia="en-US"/>
        </w:rPr>
        <w:t>[10]</w:t>
      </w:r>
      <w:r w:rsidR="005D27B1">
        <w:rPr>
          <w:rFonts w:cs="Arial"/>
          <w:lang w:val="en-GB" w:eastAsia="en-US"/>
        </w:rPr>
        <w:fldChar w:fldCharType="end"/>
      </w:r>
      <w:r w:rsidR="007F2B95">
        <w:rPr>
          <w:rFonts w:cs="Arial"/>
          <w:lang w:val="en-GB" w:eastAsia="en-US"/>
        </w:rPr>
        <w:t xml:space="preserve"> </w:t>
      </w:r>
      <w:r w:rsidR="0096498D">
        <w:rPr>
          <w:rFonts w:cs="Arial"/>
          <w:lang w:val="en-GB" w:eastAsia="en-US"/>
        </w:rPr>
        <w:t xml:space="preserve">(sourcing company </w:t>
      </w:r>
      <w:r w:rsidR="0096498D">
        <w:rPr>
          <w:rFonts w:cs="Arial"/>
          <w:lang w:val="en-GB" w:eastAsia="en-US"/>
        </w:rPr>
        <w:fldChar w:fldCharType="begin"/>
      </w:r>
      <w:r w:rsidR="0096498D">
        <w:rPr>
          <w:rFonts w:cs="Arial"/>
          <w:lang w:val="en-GB" w:eastAsia="en-US"/>
        </w:rPr>
        <w:instrText xml:space="preserve"> REF _Ref522184587 \r \h </w:instrText>
      </w:r>
      <w:r w:rsidR="0096498D">
        <w:rPr>
          <w:rFonts w:cs="Arial"/>
          <w:lang w:val="en-GB" w:eastAsia="en-US"/>
        </w:rPr>
      </w:r>
      <w:r w:rsidR="0096498D">
        <w:rPr>
          <w:rFonts w:cs="Arial"/>
          <w:lang w:val="en-GB" w:eastAsia="en-US"/>
        </w:rPr>
        <w:fldChar w:fldCharType="separate"/>
      </w:r>
      <w:r w:rsidR="0096498D">
        <w:rPr>
          <w:rFonts w:cs="Arial"/>
          <w:lang w:val="en-GB" w:eastAsia="en-US"/>
        </w:rPr>
        <w:t>[3]</w:t>
      </w:r>
      <w:r w:rsidR="0096498D">
        <w:rPr>
          <w:rFonts w:cs="Arial"/>
          <w:lang w:val="en-GB" w:eastAsia="en-US"/>
        </w:rPr>
        <w:fldChar w:fldCharType="end"/>
      </w:r>
      <w:r w:rsidR="0096498D">
        <w:rPr>
          <w:rFonts w:cs="Arial"/>
          <w:lang w:val="en-GB" w:eastAsia="en-US"/>
        </w:rPr>
        <w:t xml:space="preserve"> supported this in email discussion) </w:t>
      </w:r>
      <w:r w:rsidR="007F2B95">
        <w:rPr>
          <w:rFonts w:cs="Arial"/>
          <w:lang w:val="en-GB" w:eastAsia="en-US"/>
        </w:rPr>
        <w:t>and 4</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_Ref522184400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[1]</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_Ref522185958 \r \h </w:instrText>
      </w:r>
      <w:r w:rsidR="005D27B1">
        <w:rPr>
          <w:rFonts w:cs="Arial"/>
          <w:lang w:val="en-GB" w:eastAsia="en-US"/>
        </w:rPr>
      </w:r>
      <w:r w:rsidR="005D27B1">
        <w:rPr>
          <w:rFonts w:cs="Arial"/>
          <w:lang w:val="en-GB" w:eastAsia="en-US"/>
        </w:rPr>
        <w:fldChar w:fldCharType="separate"/>
      </w:r>
      <w:r w:rsidR="00842953">
        <w:rPr>
          <w:rFonts w:cs="Arial"/>
          <w:lang w:val="en-GB" w:eastAsia="en-US"/>
        </w:rPr>
        <w:t>[9]</w:t>
      </w:r>
      <w:r w:rsidR="005D27B1">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_Ref522185762 \r \h </w:instrText>
      </w:r>
      <w:r w:rsidR="005D27B1">
        <w:rPr>
          <w:rFonts w:cs="Arial"/>
          <w:lang w:val="en-GB" w:eastAsia="en-US"/>
        </w:rPr>
      </w:r>
      <w:r w:rsidR="005D27B1">
        <w:rPr>
          <w:rFonts w:cs="Arial"/>
          <w:lang w:val="en-GB" w:eastAsia="en-US"/>
        </w:rPr>
        <w:fldChar w:fldCharType="separate"/>
      </w:r>
      <w:r w:rsidR="00842953">
        <w:rPr>
          <w:rFonts w:cs="Arial"/>
          <w:lang w:val="en-GB" w:eastAsia="en-US"/>
        </w:rPr>
        <w:t>[8]</w:t>
      </w:r>
      <w:r w:rsidR="005D27B1">
        <w:rPr>
          <w:rFonts w:cs="Arial"/>
          <w:lang w:val="en-GB" w:eastAsia="en-US"/>
        </w:rPr>
        <w:fldChar w:fldCharType="end"/>
      </w:r>
      <w:r w:rsidR="007F2B95">
        <w:rPr>
          <w:rFonts w:cs="Arial"/>
          <w:lang w:val="en-GB" w:eastAsia="en-US"/>
        </w:rPr>
        <w:t xml:space="preserve"> are proposed.</w:t>
      </w:r>
      <w:r w:rsidR="005D27B1">
        <w:rPr>
          <w:rFonts w:cs="Arial"/>
          <w:lang w:val="en-GB" w:eastAsia="en-US"/>
        </w:rPr>
        <w:t xml:space="preserve"> </w:t>
      </w:r>
      <w:r w:rsidR="009D0943">
        <w:rPr>
          <w:rFonts w:cs="Arial"/>
          <w:lang w:val="en-GB" w:eastAsia="en-US"/>
        </w:rPr>
        <w:t>Therefore, the feature leads would like to propose the following</w:t>
      </w:r>
    </w:p>
    <w:p w14:paraId="405495F6" w14:textId="4C41943A" w:rsidR="00AF68D1" w:rsidRPr="00AF68D1" w:rsidRDefault="00CB6F70" w:rsidP="009D0943">
      <w:pPr>
        <w:pStyle w:val="Proposal"/>
        <w:rPr>
          <w:lang w:val="en-US"/>
        </w:rPr>
      </w:pPr>
      <w:r w:rsidRPr="00CB6F70">
        <w:rPr>
          <w:rFonts w:cs="Arial"/>
          <w:lang w:val="en-US"/>
        </w:rPr>
        <w:t>For CEmodeA, the maximum number of scheduled transport blocks with one single DCI is</w:t>
      </w:r>
      <w:r>
        <w:rPr>
          <w:rFonts w:cs="Arial"/>
          <w:lang w:val="en-US"/>
        </w:rPr>
        <w:t xml:space="preserve"> </w:t>
      </w:r>
      <w:r w:rsidR="00AF68D1">
        <w:rPr>
          <w:rFonts w:cs="Arial"/>
          <w:lang w:val="en-US"/>
        </w:rPr>
        <w:t>X</w:t>
      </w:r>
      <w:r w:rsidR="009D0943">
        <w:rPr>
          <w:rFonts w:cs="Arial"/>
          <w:lang w:val="en-US"/>
        </w:rPr>
        <w:t xml:space="preserve"> in the UL, </w:t>
      </w:r>
      <w:r w:rsidR="00AF68D1">
        <w:rPr>
          <w:rFonts w:cs="Arial"/>
          <w:lang w:val="en-US"/>
        </w:rPr>
        <w:t xml:space="preserve">X </w:t>
      </w:r>
      <w:r w:rsidR="009D0943">
        <w:rPr>
          <w:rFonts w:cs="Arial"/>
          <w:lang w:val="en-US"/>
        </w:rPr>
        <w:t>in the DL</w:t>
      </w:r>
      <w:r w:rsidR="00AF68D1">
        <w:rPr>
          <w:rFonts w:cs="Arial"/>
          <w:lang w:val="en-US"/>
        </w:rPr>
        <w:t>, where X is down-selected between</w:t>
      </w:r>
    </w:p>
    <w:p w14:paraId="41E29384" w14:textId="77777777" w:rsidR="00AF68D1" w:rsidRPr="00AF68D1" w:rsidRDefault="00AF68D1" w:rsidP="005A2887">
      <w:pPr>
        <w:pStyle w:val="Proposal"/>
        <w:numPr>
          <w:ilvl w:val="1"/>
          <w:numId w:val="3"/>
        </w:numPr>
        <w:rPr>
          <w:lang w:val="en-US"/>
        </w:rPr>
      </w:pPr>
      <w:r>
        <w:rPr>
          <w:rFonts w:cs="Arial"/>
          <w:lang w:val="en-US"/>
        </w:rPr>
        <w:t>Alt1 X= 4</w:t>
      </w:r>
    </w:p>
    <w:p w14:paraId="21088DC3" w14:textId="0AE04E50" w:rsidR="006E0B5D" w:rsidRPr="00881CA6" w:rsidRDefault="00AF68D1" w:rsidP="005A2887">
      <w:pPr>
        <w:pStyle w:val="Proposal"/>
        <w:numPr>
          <w:ilvl w:val="1"/>
          <w:numId w:val="3"/>
        </w:numPr>
        <w:rPr>
          <w:lang w:val="en-US"/>
        </w:rPr>
      </w:pPr>
      <w:r w:rsidRPr="00C02901">
        <w:rPr>
          <w:rFonts w:cs="Arial"/>
          <w:lang w:val="en-US"/>
        </w:rPr>
        <w:t>Alt2 X</w:t>
      </w:r>
      <w:r>
        <w:rPr>
          <w:rFonts w:cs="Arial"/>
          <w:lang w:val="en-US"/>
        </w:rPr>
        <w:t xml:space="preserve"> </w:t>
      </w:r>
      <w:r w:rsidRPr="00C02901">
        <w:rPr>
          <w:rFonts w:cs="Arial"/>
          <w:lang w:val="en-US"/>
        </w:rPr>
        <w:t>=</w:t>
      </w:r>
      <w:r>
        <w:rPr>
          <w:rFonts w:cs="Arial"/>
          <w:lang w:val="en-US"/>
        </w:rPr>
        <w:t xml:space="preserve"> </w:t>
      </w:r>
      <w:r w:rsidRPr="00C02901">
        <w:rPr>
          <w:rFonts w:cs="Arial"/>
          <w:lang w:val="en-US"/>
        </w:rPr>
        <w:t>8</w:t>
      </w:r>
      <w:r w:rsidR="009D0943" w:rsidRPr="00C02901">
        <w:rPr>
          <w:rFonts w:cs="Arial"/>
          <w:lang w:val="en-US"/>
        </w:rPr>
        <w:t xml:space="preserve"> </w:t>
      </w:r>
    </w:p>
    <w:p w14:paraId="7EBE803E" w14:textId="24D0E978" w:rsidR="00C9573A" w:rsidRPr="00AF68D1" w:rsidRDefault="00C9573A" w:rsidP="00C9573A">
      <w:pPr>
        <w:pStyle w:val="Proposal"/>
        <w:rPr>
          <w:lang w:val="en-US"/>
        </w:rPr>
      </w:pPr>
      <w:r>
        <w:rPr>
          <w:rFonts w:cs="Arial"/>
          <w:lang w:val="en-US"/>
        </w:rPr>
        <w:lastRenderedPageBreak/>
        <w:t>For CEmodeB</w:t>
      </w:r>
      <w:r w:rsidRPr="00CB6F70">
        <w:rPr>
          <w:rFonts w:cs="Arial"/>
          <w:lang w:val="en-US"/>
        </w:rPr>
        <w:t>, the maximum number of scheduled transport blocks with one single DCI is</w:t>
      </w:r>
      <w:r>
        <w:rPr>
          <w:rFonts w:cs="Arial"/>
          <w:lang w:val="en-US"/>
        </w:rPr>
        <w:t xml:space="preserve"> X in the UL, Y in the DL, where Y is down-selected between</w:t>
      </w:r>
    </w:p>
    <w:p w14:paraId="6D4AB764" w14:textId="75EF7FF9" w:rsidR="00C9573A" w:rsidRPr="00AF68D1" w:rsidRDefault="00C9573A" w:rsidP="00C9573A">
      <w:pPr>
        <w:pStyle w:val="Proposal"/>
        <w:numPr>
          <w:ilvl w:val="1"/>
          <w:numId w:val="3"/>
        </w:numPr>
        <w:rPr>
          <w:lang w:val="en-US"/>
        </w:rPr>
      </w:pPr>
      <w:r>
        <w:rPr>
          <w:rFonts w:cs="Arial"/>
          <w:lang w:val="en-US"/>
        </w:rPr>
        <w:t>Alt1 Y= 2</w:t>
      </w:r>
    </w:p>
    <w:p w14:paraId="666A74AE" w14:textId="1580479D" w:rsidR="00C9573A" w:rsidRPr="00881CA6" w:rsidRDefault="00C9573A" w:rsidP="00C9573A">
      <w:pPr>
        <w:pStyle w:val="Proposal"/>
        <w:numPr>
          <w:ilvl w:val="1"/>
          <w:numId w:val="3"/>
        </w:numPr>
        <w:rPr>
          <w:lang w:val="en-US"/>
        </w:rPr>
      </w:pPr>
      <w:r>
        <w:rPr>
          <w:rFonts w:cs="Arial"/>
          <w:lang w:val="en-US"/>
        </w:rPr>
        <w:t xml:space="preserve">Alt2 Y </w:t>
      </w:r>
      <w:r w:rsidRPr="00C02901">
        <w:rPr>
          <w:rFonts w:cs="Arial"/>
          <w:lang w:val="en-US"/>
        </w:rPr>
        <w:t>=</w:t>
      </w:r>
      <w:r>
        <w:rPr>
          <w:rFonts w:cs="Arial"/>
          <w:lang w:val="en-US"/>
        </w:rPr>
        <w:t xml:space="preserve"> 4</w:t>
      </w:r>
      <w:r w:rsidRPr="00C02901">
        <w:rPr>
          <w:rFonts w:cs="Arial"/>
          <w:lang w:val="en-US"/>
        </w:rPr>
        <w:t xml:space="preserve"> </w:t>
      </w:r>
    </w:p>
    <w:p w14:paraId="58C5A7C1" w14:textId="4E3F0BC3" w:rsidR="008D14DA" w:rsidRDefault="00887507" w:rsidP="0007469E">
      <w:pPr>
        <w:pStyle w:val="Heading3"/>
        <w:rPr>
          <w:rFonts w:cs="Arial"/>
        </w:rPr>
      </w:pPr>
      <w:r w:rsidRPr="00011F5C">
        <w:rPr>
          <w:rFonts w:cs="Arial"/>
        </w:rPr>
        <w:t>2.1.2</w:t>
      </w:r>
      <w:r w:rsidR="007F1A7B" w:rsidRPr="00011F5C">
        <w:rPr>
          <w:rFonts w:cs="Arial"/>
        </w:rPr>
        <w:tab/>
      </w:r>
      <w:r w:rsidR="00F44227">
        <w:rPr>
          <w:rFonts w:cs="Arial"/>
          <w:sz w:val="20"/>
          <w:lang w:val="en-US"/>
        </w:rPr>
        <w:t xml:space="preserve"> </w:t>
      </w:r>
      <w:r w:rsidR="005726BA">
        <w:rPr>
          <w:rFonts w:cs="Arial"/>
        </w:rPr>
        <w:t>S</w:t>
      </w:r>
      <w:r w:rsidR="005726BA" w:rsidRPr="00011F5C">
        <w:rPr>
          <w:rFonts w:cs="Arial"/>
        </w:rPr>
        <w:t>cheduling</w:t>
      </w:r>
      <w:r w:rsidR="0007469E" w:rsidRPr="00011F5C">
        <w:rPr>
          <w:rFonts w:cs="Arial"/>
        </w:rPr>
        <w:t xml:space="preserve"> gaps</w:t>
      </w:r>
    </w:p>
    <w:p w14:paraId="24725E0D" w14:textId="6ACACE93" w:rsidR="0007469E" w:rsidRPr="0007469E" w:rsidRDefault="008E3153" w:rsidP="008E3153">
      <w:pPr>
        <w:jc w:val="both"/>
        <w:rPr>
          <w:rFonts w:ascii="Arial" w:hAnsi="Arial" w:cs="Arial"/>
          <w:lang w:val="en-US"/>
        </w:rPr>
      </w:pPr>
      <w:r w:rsidRPr="0007469E">
        <w:rPr>
          <w:rFonts w:ascii="Arial" w:hAnsi="Arial" w:cs="Arial"/>
          <w:lang w:val="en-GB" w:eastAsia="ja-JP"/>
        </w:rPr>
        <w:t xml:space="preserve">Whether to allow gaps between the TBs scheduled by one single DCI is discussed in </w:t>
      </w:r>
      <w:r w:rsidRPr="0007469E">
        <w:rPr>
          <w:rFonts w:ascii="Arial" w:hAnsi="Arial" w:cs="Arial"/>
          <w:lang w:val="en-GB" w:eastAsia="ja-JP"/>
        </w:rPr>
        <w:fldChar w:fldCharType="begin"/>
      </w:r>
      <w:r w:rsidRPr="0007469E">
        <w:rPr>
          <w:rFonts w:ascii="Arial" w:hAnsi="Arial" w:cs="Arial"/>
          <w:lang w:val="en-GB" w:eastAsia="ja-JP"/>
        </w:rPr>
        <w:instrText xml:space="preserve"> REF _Ref522184444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[2]</w:t>
      </w:r>
      <w:r w:rsidRPr="0007469E">
        <w:rPr>
          <w:rFonts w:ascii="Arial" w:hAnsi="Arial" w:cs="Arial"/>
          <w:lang w:val="en-GB" w:eastAsia="ja-JP"/>
        </w:rPr>
        <w:fldChar w:fldCharType="end"/>
      </w:r>
      <w:r w:rsidR="00F6127F">
        <w:rPr>
          <w:rFonts w:ascii="Arial" w:hAnsi="Arial" w:cs="Arial"/>
          <w:lang w:val="en-GB" w:eastAsia="ja-JP"/>
        </w:rPr>
        <w:fldChar w:fldCharType="begin"/>
      </w:r>
      <w:r w:rsidR="00F6127F">
        <w:rPr>
          <w:rFonts w:ascii="Arial" w:hAnsi="Arial" w:cs="Arial"/>
          <w:lang w:val="en-GB" w:eastAsia="ja-JP"/>
        </w:rPr>
        <w:instrText xml:space="preserve"> REF _Ref522184587 \r \h </w:instrText>
      </w:r>
      <w:r w:rsidR="00F6127F">
        <w:rPr>
          <w:rFonts w:ascii="Arial" w:hAnsi="Arial" w:cs="Arial"/>
          <w:lang w:val="en-GB" w:eastAsia="ja-JP"/>
        </w:rPr>
      </w:r>
      <w:r w:rsidR="00F6127F">
        <w:rPr>
          <w:rFonts w:ascii="Arial" w:hAnsi="Arial" w:cs="Arial"/>
          <w:lang w:val="en-GB" w:eastAsia="ja-JP"/>
        </w:rPr>
        <w:fldChar w:fldCharType="separate"/>
      </w:r>
      <w:r w:rsidR="00F6127F">
        <w:rPr>
          <w:rFonts w:ascii="Arial" w:hAnsi="Arial" w:cs="Arial"/>
          <w:lang w:val="en-GB" w:eastAsia="ja-JP"/>
        </w:rPr>
        <w:t>[3]</w:t>
      </w:r>
      <w:r w:rsidR="00F6127F">
        <w:rPr>
          <w:rFonts w:ascii="Arial" w:hAnsi="Arial" w:cs="Arial"/>
          <w:lang w:val="en-GB" w:eastAsia="ja-JP"/>
        </w:rPr>
        <w:fldChar w:fldCharType="end"/>
      </w:r>
      <w:r w:rsidRPr="0007469E">
        <w:rPr>
          <w:rFonts w:ascii="Arial" w:hAnsi="Arial" w:cs="Arial"/>
          <w:lang w:val="en-GB" w:eastAsia="ja-JP"/>
        </w:rPr>
        <w:fldChar w:fldCharType="begin"/>
      </w:r>
      <w:r w:rsidRPr="0007469E">
        <w:rPr>
          <w:rFonts w:ascii="Arial" w:hAnsi="Arial" w:cs="Arial"/>
          <w:lang w:val="en-GB" w:eastAsia="ja-JP"/>
        </w:rPr>
        <w:instrText xml:space="preserve"> REF _Ref522184827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[4]</w:t>
      </w:r>
      <w:r w:rsidRPr="0007469E">
        <w:rPr>
          <w:rFonts w:ascii="Arial" w:hAnsi="Arial" w:cs="Arial"/>
          <w:lang w:val="en-GB" w:eastAsia="ja-JP"/>
        </w:rPr>
        <w:fldChar w:fldCharType="end"/>
      </w:r>
      <w:r w:rsidRPr="0007469E">
        <w:rPr>
          <w:rFonts w:ascii="Arial" w:hAnsi="Arial" w:cs="Arial"/>
          <w:lang w:val="en-GB" w:eastAsia="ja-JP"/>
        </w:rPr>
        <w:fldChar w:fldCharType="begin"/>
      </w:r>
      <w:r w:rsidRPr="0007469E">
        <w:rPr>
          <w:rFonts w:ascii="Arial" w:hAnsi="Arial" w:cs="Arial"/>
          <w:lang w:val="en-GB" w:eastAsia="ja-JP"/>
        </w:rPr>
        <w:instrText xml:space="preserve"> REF _Ref522185660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[7]</w:t>
      </w:r>
      <w:r w:rsidRPr="0007469E">
        <w:rPr>
          <w:rFonts w:ascii="Arial" w:hAnsi="Arial" w:cs="Arial"/>
          <w:lang w:val="en-GB" w:eastAsia="ja-JP"/>
        </w:rPr>
        <w:fldChar w:fldCharType="end"/>
      </w:r>
      <w:r w:rsidR="00F6127F" w:rsidRPr="0007469E">
        <w:rPr>
          <w:rFonts w:ascii="Arial" w:hAnsi="Arial" w:cs="Arial"/>
          <w:lang w:val="en-GB" w:eastAsia="ja-JP"/>
        </w:rPr>
        <w:fldChar w:fldCharType="begin"/>
      </w:r>
      <w:r w:rsidR="00F6127F" w:rsidRPr="0007469E">
        <w:rPr>
          <w:rFonts w:ascii="Arial" w:hAnsi="Arial" w:cs="Arial"/>
          <w:lang w:val="en-GB" w:eastAsia="ja-JP"/>
        </w:rPr>
        <w:instrText xml:space="preserve"> REF _Ref522186014 \r \h  \* MERGEFORMAT </w:instrText>
      </w:r>
      <w:r w:rsidR="00F6127F" w:rsidRPr="0007469E">
        <w:rPr>
          <w:rFonts w:ascii="Arial" w:hAnsi="Arial" w:cs="Arial"/>
          <w:lang w:val="en-GB" w:eastAsia="ja-JP"/>
        </w:rPr>
      </w:r>
      <w:r w:rsidR="00F6127F" w:rsidRPr="0007469E">
        <w:rPr>
          <w:rFonts w:ascii="Arial" w:hAnsi="Arial" w:cs="Arial"/>
          <w:lang w:val="en-GB" w:eastAsia="ja-JP"/>
        </w:rPr>
        <w:fldChar w:fldCharType="separate"/>
      </w:r>
      <w:r w:rsidR="00F6127F">
        <w:rPr>
          <w:rFonts w:ascii="Arial" w:hAnsi="Arial" w:cs="Arial"/>
          <w:lang w:val="en-GB" w:eastAsia="ja-JP"/>
        </w:rPr>
        <w:t>[10]</w:t>
      </w:r>
      <w:r w:rsidR="00F6127F" w:rsidRPr="0007469E">
        <w:rPr>
          <w:rFonts w:ascii="Arial" w:hAnsi="Arial" w:cs="Arial"/>
          <w:lang w:val="en-GB" w:eastAsia="ja-JP"/>
        </w:rPr>
        <w:fldChar w:fldCharType="end"/>
      </w:r>
      <w:r w:rsidRPr="0007469E">
        <w:rPr>
          <w:rFonts w:ascii="Arial" w:hAnsi="Arial" w:cs="Arial"/>
          <w:lang w:val="en-GB" w:eastAsia="ja-JP"/>
        </w:rPr>
        <w:t xml:space="preserve">. Source </w:t>
      </w:r>
      <w:r w:rsidRPr="0007469E">
        <w:rPr>
          <w:rFonts w:ascii="Arial" w:hAnsi="Arial" w:cs="Arial"/>
          <w:lang w:val="en-GB" w:eastAsia="ja-JP"/>
        </w:rPr>
        <w:fldChar w:fldCharType="begin"/>
      </w:r>
      <w:r w:rsidRPr="0007469E">
        <w:rPr>
          <w:rFonts w:ascii="Arial" w:hAnsi="Arial" w:cs="Arial"/>
          <w:lang w:val="en-GB" w:eastAsia="ja-JP"/>
        </w:rPr>
        <w:instrText xml:space="preserve"> REF _Ref522184444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[2]</w:t>
      </w:r>
      <w:r w:rsidRPr="0007469E">
        <w:rPr>
          <w:rFonts w:ascii="Arial" w:hAnsi="Arial" w:cs="Arial"/>
          <w:lang w:val="en-GB" w:eastAsia="ja-JP"/>
        </w:rPr>
        <w:fldChar w:fldCharType="end"/>
      </w:r>
      <w:r w:rsidR="00F05A91">
        <w:rPr>
          <w:rFonts w:ascii="Arial" w:hAnsi="Arial" w:cs="Arial"/>
          <w:lang w:val="en-GB" w:eastAsia="ja-JP"/>
        </w:rPr>
        <w:fldChar w:fldCharType="begin"/>
      </w:r>
      <w:r w:rsidR="00F05A91">
        <w:rPr>
          <w:rFonts w:ascii="Arial" w:hAnsi="Arial" w:cs="Arial"/>
          <w:lang w:val="en-GB" w:eastAsia="ja-JP"/>
        </w:rPr>
        <w:instrText xml:space="preserve"> REF _Ref522184587 \r \h </w:instrText>
      </w:r>
      <w:r w:rsidR="00F05A91">
        <w:rPr>
          <w:rFonts w:ascii="Arial" w:hAnsi="Arial" w:cs="Arial"/>
          <w:lang w:val="en-GB" w:eastAsia="ja-JP"/>
        </w:rPr>
      </w:r>
      <w:r w:rsidR="00F05A91">
        <w:rPr>
          <w:rFonts w:ascii="Arial" w:hAnsi="Arial" w:cs="Arial"/>
          <w:lang w:val="en-GB" w:eastAsia="ja-JP"/>
        </w:rPr>
        <w:fldChar w:fldCharType="separate"/>
      </w:r>
      <w:r w:rsidR="00842953">
        <w:rPr>
          <w:rFonts w:ascii="Arial" w:hAnsi="Arial" w:cs="Arial"/>
          <w:lang w:val="en-GB" w:eastAsia="ja-JP"/>
        </w:rPr>
        <w:t>[3]</w:t>
      </w:r>
      <w:r w:rsidR="00F05A91">
        <w:rPr>
          <w:rFonts w:ascii="Arial" w:hAnsi="Arial" w:cs="Arial"/>
          <w:lang w:val="en-GB" w:eastAsia="ja-JP"/>
        </w:rPr>
        <w:fldChar w:fldCharType="end"/>
      </w:r>
      <w:r w:rsidRPr="0007469E">
        <w:rPr>
          <w:rFonts w:ascii="Arial" w:hAnsi="Arial" w:cs="Arial"/>
          <w:lang w:val="en-GB" w:eastAsia="ja-JP"/>
        </w:rPr>
        <w:t xml:space="preserve"> </w:t>
      </w:r>
      <w:r w:rsidR="00F6127F">
        <w:rPr>
          <w:rFonts w:ascii="Arial" w:hAnsi="Arial" w:cs="Arial"/>
          <w:lang w:val="en-GB" w:eastAsia="ja-JP"/>
        </w:rPr>
        <w:t xml:space="preserve">(and sourcing company </w:t>
      </w:r>
      <w:r w:rsidR="00F6127F">
        <w:rPr>
          <w:rFonts w:ascii="Arial" w:hAnsi="Arial" w:cs="Arial"/>
          <w:lang w:val="en-GB" w:eastAsia="ja-JP"/>
        </w:rPr>
        <w:fldChar w:fldCharType="begin"/>
      </w:r>
      <w:r w:rsidR="00F6127F">
        <w:rPr>
          <w:rFonts w:ascii="Arial" w:hAnsi="Arial" w:cs="Arial"/>
          <w:lang w:val="en-GB" w:eastAsia="ja-JP"/>
        </w:rPr>
        <w:instrText xml:space="preserve"> REF _Ref522185762 \r \h </w:instrText>
      </w:r>
      <w:r w:rsidR="00F6127F">
        <w:rPr>
          <w:rFonts w:ascii="Arial" w:hAnsi="Arial" w:cs="Arial"/>
          <w:lang w:val="en-GB" w:eastAsia="ja-JP"/>
        </w:rPr>
      </w:r>
      <w:r w:rsidR="00F6127F">
        <w:rPr>
          <w:rFonts w:ascii="Arial" w:hAnsi="Arial" w:cs="Arial"/>
          <w:lang w:val="en-GB" w:eastAsia="ja-JP"/>
        </w:rPr>
        <w:fldChar w:fldCharType="separate"/>
      </w:r>
      <w:r w:rsidR="00F6127F">
        <w:rPr>
          <w:rFonts w:ascii="Arial" w:hAnsi="Arial" w:cs="Arial"/>
          <w:lang w:val="en-GB" w:eastAsia="ja-JP"/>
        </w:rPr>
        <w:t>[8]</w:t>
      </w:r>
      <w:r w:rsidR="00F6127F">
        <w:rPr>
          <w:rFonts w:ascii="Arial" w:hAnsi="Arial" w:cs="Arial"/>
          <w:lang w:val="en-GB" w:eastAsia="ja-JP"/>
        </w:rPr>
        <w:fldChar w:fldCharType="end"/>
      </w:r>
      <w:r w:rsidR="00F6127F">
        <w:rPr>
          <w:rFonts w:ascii="Arial" w:hAnsi="Arial" w:cs="Arial"/>
          <w:lang w:val="en-GB" w:eastAsia="ja-JP"/>
        </w:rPr>
        <w:t xml:space="preserve"> in email discussion) </w:t>
      </w:r>
      <w:r w:rsidRPr="0007469E">
        <w:rPr>
          <w:rFonts w:ascii="Arial" w:hAnsi="Arial" w:cs="Arial"/>
          <w:lang w:val="en-GB" w:eastAsia="ja-JP"/>
        </w:rPr>
        <w:t xml:space="preserve">proposed to consider both </w:t>
      </w:r>
      <w:r w:rsidRPr="0007469E">
        <w:rPr>
          <w:rFonts w:ascii="Arial" w:hAnsi="Arial" w:cs="Arial"/>
          <w:lang w:val="en-US"/>
        </w:rPr>
        <w:t>continuous and discontinuous traffic types for multiple TBs scheduling</w:t>
      </w:r>
      <w:r w:rsidR="00F05A91">
        <w:rPr>
          <w:rFonts w:ascii="Arial" w:hAnsi="Arial" w:cs="Arial"/>
          <w:lang w:val="en-US"/>
        </w:rPr>
        <w:t xml:space="preserve"> and allow gaps between two TBs</w:t>
      </w:r>
      <w:r w:rsidRPr="0007469E">
        <w:rPr>
          <w:rFonts w:ascii="Arial" w:hAnsi="Arial" w:cs="Arial"/>
          <w:lang w:val="en-US"/>
        </w:rPr>
        <w:t xml:space="preserve">. However, other sourcing companies prefers to support only continuous TBs transmission, when the TBs are scheduled by one single DCI. </w:t>
      </w:r>
    </w:p>
    <w:p w14:paraId="60085B23" w14:textId="7FEE2B3A" w:rsidR="0007469E" w:rsidRPr="00C02901" w:rsidRDefault="004C6590" w:rsidP="00C02901">
      <w:pPr>
        <w:pStyle w:val="Proposal"/>
        <w:rPr>
          <w:lang w:val="en-US"/>
        </w:rPr>
      </w:pPr>
      <w:r>
        <w:rPr>
          <w:lang w:val="en-US"/>
        </w:rPr>
        <w:t xml:space="preserve">For both UL and DL, </w:t>
      </w:r>
      <w:r w:rsidR="00261248">
        <w:rPr>
          <w:lang w:val="en-US"/>
        </w:rPr>
        <w:t xml:space="preserve">at least consecutive resource allocation in time is supported when </w:t>
      </w:r>
      <w:r w:rsidR="0007469E" w:rsidRPr="00C02901">
        <w:rPr>
          <w:lang w:val="en-US"/>
        </w:rPr>
        <w:t xml:space="preserve">multiple TBs </w:t>
      </w:r>
      <w:r w:rsidR="00261248">
        <w:rPr>
          <w:lang w:val="en-US"/>
        </w:rPr>
        <w:t xml:space="preserve">are </w:t>
      </w:r>
      <w:r w:rsidR="0007469E" w:rsidRPr="00C02901">
        <w:rPr>
          <w:lang w:val="en-US"/>
        </w:rPr>
        <w:t>scheduled by one single DCI</w:t>
      </w:r>
      <w:r w:rsidR="00261248">
        <w:rPr>
          <w:lang w:val="en-US"/>
        </w:rPr>
        <w:t xml:space="preserve">. </w:t>
      </w:r>
      <w:r w:rsidR="00261248" w:rsidRPr="00C02901">
        <w:rPr>
          <w:lang w:val="en-US"/>
        </w:rPr>
        <w:t xml:space="preserve">FFS </w:t>
      </w:r>
      <w:r w:rsidR="00261248">
        <w:rPr>
          <w:lang w:val="en-US"/>
        </w:rPr>
        <w:t xml:space="preserve">to </w:t>
      </w:r>
      <w:r w:rsidR="00261248" w:rsidRPr="00C02901">
        <w:rPr>
          <w:lang w:val="en-US"/>
        </w:rPr>
        <w:t xml:space="preserve">allow gaps between two TBs. </w:t>
      </w:r>
    </w:p>
    <w:p w14:paraId="282F9A7B" w14:textId="5AFC2E18" w:rsidR="008E3153" w:rsidRPr="003203B4" w:rsidRDefault="00F324A4" w:rsidP="008E3153">
      <w:pPr>
        <w:pStyle w:val="Heading3"/>
        <w:rPr>
          <w:rFonts w:cs="Arial"/>
        </w:rPr>
      </w:pPr>
      <w:r>
        <w:rPr>
          <w:rFonts w:cs="Arial"/>
          <w:lang w:val="en-US"/>
        </w:rPr>
        <w:t>2.1.3</w:t>
      </w:r>
      <w:r w:rsidRPr="00011F5C">
        <w:rPr>
          <w:rFonts w:cs="Arial"/>
          <w:lang w:val="en-US"/>
        </w:rPr>
        <w:tab/>
      </w:r>
      <w:bookmarkStart w:id="6" w:name="_Hlk526351507"/>
      <w:r w:rsidR="008E3153" w:rsidRPr="00011F5C">
        <w:rPr>
          <w:rFonts w:cs="Arial"/>
          <w:lang w:val="en-US"/>
        </w:rPr>
        <w:t>Retransmissions</w:t>
      </w:r>
    </w:p>
    <w:bookmarkEnd w:id="6"/>
    <w:p w14:paraId="45461C2D" w14:textId="5EAC7157" w:rsidR="008E3153" w:rsidRPr="00555401" w:rsidRDefault="008E3153" w:rsidP="008E3153">
      <w:pPr>
        <w:pStyle w:val="BodyText"/>
        <w:rPr>
          <w:rFonts w:cs="Arial"/>
          <w:lang w:val="en-US"/>
        </w:rPr>
      </w:pPr>
      <w:r w:rsidRPr="00555401">
        <w:rPr>
          <w:rFonts w:cs="Arial"/>
          <w:lang w:val="en-US"/>
        </w:rPr>
        <w:t xml:space="preserve">The issue with scheduling retransmissions independently or mixed with other (re)transmissions is discussed </w:t>
      </w:r>
      <w:r>
        <w:rPr>
          <w:rFonts w:cs="Arial"/>
          <w:lang w:val="en-US"/>
        </w:rPr>
        <w:t xml:space="preserve">by several souring companies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fldChar w:fldCharType="begin"/>
      </w:r>
      <w:r>
        <w:rPr>
          <w:rFonts w:cs="Arial"/>
          <w:lang w:val="en-US"/>
        </w:rPr>
        <w:instrText xml:space="preserve"> REF _Ref522184444 \r \h </w:instrText>
      </w:r>
      <w:r>
        <w:rPr>
          <w:rFonts w:cs="Arial"/>
          <w:lang w:val="en-US"/>
        </w:rPr>
      </w:r>
      <w:r>
        <w:rPr>
          <w:rFonts w:cs="Arial"/>
          <w:lang w:val="en-US"/>
        </w:rPr>
        <w:fldChar w:fldCharType="separate"/>
      </w:r>
      <w:r w:rsidR="00842953">
        <w:rPr>
          <w:rFonts w:cs="Arial"/>
          <w:lang w:val="en-US"/>
        </w:rPr>
        <w:t>[2]</w:t>
      </w:r>
      <w:r>
        <w:rPr>
          <w:rFonts w:cs="Arial"/>
          <w:lang w:val="en-US"/>
        </w:rPr>
        <w:fldChar w:fldCharType="end"/>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_Ref522185660 \r \h </w:instrText>
      </w:r>
      <w:r>
        <w:rPr>
          <w:rFonts w:cs="Arial"/>
          <w:lang w:val="en-US"/>
        </w:rPr>
      </w:r>
      <w:r>
        <w:rPr>
          <w:rFonts w:cs="Arial"/>
          <w:lang w:val="en-US"/>
        </w:rPr>
        <w:fldChar w:fldCharType="separate"/>
      </w:r>
      <w:r w:rsidR="00842953">
        <w:rPr>
          <w:rFonts w:cs="Arial"/>
          <w:lang w:val="en-US"/>
        </w:rPr>
        <w:t>[7]</w:t>
      </w:r>
      <w:r>
        <w:rPr>
          <w:rFonts w:cs="Arial"/>
          <w:lang w:val="en-US"/>
        </w:rPr>
        <w:fldChar w:fldCharType="end"/>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fldChar w:fldCharType="begin"/>
      </w:r>
      <w:r>
        <w:rPr>
          <w:rFonts w:cs="Arial"/>
          <w:lang w:val="en-US"/>
        </w:rPr>
        <w:instrText xml:space="preserve"> REF _Ref529276787 \r \h </w:instrText>
      </w:r>
      <w:r>
        <w:rPr>
          <w:rFonts w:cs="Arial"/>
          <w:lang w:val="en-US"/>
        </w:rPr>
      </w:r>
      <w:r>
        <w:rPr>
          <w:rFonts w:cs="Arial"/>
          <w:lang w:val="en-US"/>
        </w:rPr>
        <w:fldChar w:fldCharType="separate"/>
      </w:r>
      <w:r w:rsidR="00842953">
        <w:rPr>
          <w:rFonts w:cs="Arial"/>
          <w:lang w:val="en-US"/>
        </w:rPr>
        <w:t>[12]</w:t>
      </w:r>
      <w:r>
        <w:rPr>
          <w:rFonts w:cs="Arial"/>
          <w:lang w:val="en-US"/>
        </w:rPr>
        <w:fldChar w:fldCharType="end"/>
      </w:r>
      <w:r>
        <w:rPr>
          <w:rFonts w:cs="Arial"/>
          <w:lang w:val="en-US"/>
        </w:rPr>
        <w:t xml:space="preserve">. Based on the understanding of the feature lead, it is proposed that </w:t>
      </w:r>
    </w:p>
    <w:p w14:paraId="2DB3CCBB" w14:textId="3C3CDCFE" w:rsidR="008E3153" w:rsidRPr="008D14DA" w:rsidRDefault="008E3153" w:rsidP="008E3153">
      <w:pPr>
        <w:pStyle w:val="Proposal"/>
        <w:rPr>
          <w:lang w:val="en-US"/>
        </w:rPr>
      </w:pPr>
      <w:r w:rsidRPr="009A7865">
        <w:rPr>
          <w:lang w:val="en-US"/>
        </w:rPr>
        <w:t xml:space="preserve">When using one DCI to schedule multiple TBs, the retransmission of a TB for a HARQ process can be either scheduled individually or mixed with initial TB transmissions of </w:t>
      </w:r>
      <w:r w:rsidR="000F64F6">
        <w:rPr>
          <w:lang w:val="en-US"/>
        </w:rPr>
        <w:t>other</w:t>
      </w:r>
      <w:r w:rsidRPr="009A7865">
        <w:rPr>
          <w:lang w:val="en-US"/>
        </w:rPr>
        <w:t xml:space="preserve"> HARQ process</w:t>
      </w:r>
      <w:r w:rsidR="000F64F6">
        <w:rPr>
          <w:lang w:val="en-US"/>
        </w:rPr>
        <w:t>(es)</w:t>
      </w:r>
      <w:r w:rsidRPr="009A7865">
        <w:rPr>
          <w:lang w:val="en-US"/>
        </w:rPr>
        <w:t xml:space="preserve"> and/or retransmissions of </w:t>
      </w:r>
      <w:r w:rsidR="000F64F6">
        <w:rPr>
          <w:lang w:val="en-US"/>
        </w:rPr>
        <w:t>other</w:t>
      </w:r>
      <w:r w:rsidRPr="009A7865">
        <w:rPr>
          <w:lang w:val="en-US"/>
        </w:rPr>
        <w:t xml:space="preserve"> HARQ process</w:t>
      </w:r>
      <w:r w:rsidR="000F64F6">
        <w:rPr>
          <w:lang w:val="en-US"/>
        </w:rPr>
        <w:t>(es)</w:t>
      </w:r>
      <w:r w:rsidRPr="009A7865">
        <w:rPr>
          <w:lang w:val="en-US"/>
        </w:rPr>
        <w:t xml:space="preserve">. </w:t>
      </w:r>
    </w:p>
    <w:p w14:paraId="65C1E85D" w14:textId="178147A8" w:rsidR="008E3153" w:rsidRPr="008E3153" w:rsidRDefault="008E3153" w:rsidP="008E3153">
      <w:pPr>
        <w:pStyle w:val="Proposal"/>
        <w:numPr>
          <w:ilvl w:val="2"/>
          <w:numId w:val="3"/>
        </w:numPr>
        <w:rPr>
          <w:lang w:val="en-US"/>
        </w:rPr>
      </w:pPr>
      <w:r w:rsidRPr="009A7865">
        <w:rPr>
          <w:lang w:val="en-US"/>
        </w:rPr>
        <w:t xml:space="preserve">FFS DCI design details. </w:t>
      </w:r>
    </w:p>
    <w:p w14:paraId="019CA93E" w14:textId="33374C2A" w:rsidR="0007469E" w:rsidRPr="00011F5C" w:rsidRDefault="0007469E" w:rsidP="0007469E">
      <w:pPr>
        <w:pStyle w:val="Heading3"/>
        <w:rPr>
          <w:rFonts w:cs="Arial"/>
        </w:rPr>
      </w:pPr>
      <w:r>
        <w:rPr>
          <w:rFonts w:cs="Arial"/>
        </w:rPr>
        <w:t>2.1.4</w:t>
      </w:r>
      <w:r w:rsidRPr="00011F5C">
        <w:rPr>
          <w:rFonts w:cs="Arial"/>
        </w:rPr>
        <w:tab/>
        <w:t>DCI design</w:t>
      </w:r>
    </w:p>
    <w:p w14:paraId="1A12938F" w14:textId="35EA806B" w:rsidR="0007469E" w:rsidRDefault="0007469E" w:rsidP="0007469E">
      <w:pPr>
        <w:pStyle w:val="BodyText"/>
        <w:rPr>
          <w:rFonts w:cs="Arial"/>
          <w:lang w:val="en-US"/>
        </w:rPr>
      </w:pPr>
      <w:r w:rsidRPr="00555401">
        <w:rPr>
          <w:rFonts w:cs="Arial"/>
          <w:lang w:val="en-US"/>
        </w:rPr>
        <w:t xml:space="preserve">The impacts on the DCI design were discussed by almost all the sourcing companies. </w:t>
      </w:r>
      <w:r>
        <w:rPr>
          <w:rFonts w:cs="Arial"/>
          <w:lang w:val="en-US"/>
        </w:rPr>
        <w:t xml:space="preserve">In RAN1#94bis, it is discussed and agreed that </w:t>
      </w:r>
    </w:p>
    <w:p w14:paraId="32DC5CC8" w14:textId="77777777" w:rsidR="0007469E" w:rsidRPr="00D46D7B" w:rsidRDefault="0007469E" w:rsidP="0007469E">
      <w:pPr>
        <w:spacing w:after="0" w:line="240" w:lineRule="auto"/>
        <w:ind w:left="567"/>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4AE04311" w14:textId="77777777" w:rsidR="0007469E" w:rsidRPr="00D46D7B" w:rsidRDefault="0007469E" w:rsidP="0007469E">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The UE should only monitor one DCI size in the UE specific search space</w:t>
      </w:r>
    </w:p>
    <w:p w14:paraId="1879C64F" w14:textId="77777777" w:rsidR="0007469E" w:rsidRPr="00D46D7B" w:rsidRDefault="0007469E" w:rsidP="0007469E">
      <w:pPr>
        <w:spacing w:after="0" w:line="240" w:lineRule="auto"/>
        <w:ind w:left="567"/>
        <w:rPr>
          <w:rFonts w:ascii="Times New Roman" w:eastAsia="Batang" w:hAnsi="Times New Roman" w:cs="Times New Roman"/>
          <w:i/>
          <w:szCs w:val="20"/>
          <w:lang w:val="en-US" w:eastAsia="x-none"/>
        </w:rPr>
      </w:pPr>
    </w:p>
    <w:p w14:paraId="12B98417" w14:textId="77777777" w:rsidR="0007469E" w:rsidRPr="00D46D7B" w:rsidRDefault="0007469E" w:rsidP="0007469E">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consideration:</w:t>
      </w:r>
    </w:p>
    <w:p w14:paraId="0CCB62E5" w14:textId="1EDC6515" w:rsidR="0007469E" w:rsidRDefault="0007469E" w:rsidP="0007469E">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Optimization of the DCI size and the impact of aspects including number of transport blocks, scheduling pattern (interleaving and scheduling gap), resource assignment, modulation and coding scheme, retransmissions.</w:t>
      </w:r>
    </w:p>
    <w:p w14:paraId="7E36E1C2" w14:textId="564BF1C6" w:rsidR="0007469E" w:rsidRDefault="0007469E" w:rsidP="0007469E">
      <w:pPr>
        <w:spacing w:after="0" w:line="240" w:lineRule="auto"/>
        <w:rPr>
          <w:rFonts w:ascii="Times New Roman" w:eastAsia="Batang" w:hAnsi="Times New Roman" w:cs="Times New Roman"/>
          <w:i/>
          <w:szCs w:val="20"/>
          <w:lang w:val="en-US"/>
        </w:rPr>
      </w:pPr>
    </w:p>
    <w:p w14:paraId="333E042B" w14:textId="77777777" w:rsidR="0007469E" w:rsidRPr="0007469E" w:rsidRDefault="0007469E" w:rsidP="0007469E">
      <w:pPr>
        <w:spacing w:after="0" w:line="240" w:lineRule="auto"/>
        <w:ind w:left="567"/>
        <w:rPr>
          <w:rFonts w:ascii="Times New Roman" w:eastAsia="Batang" w:hAnsi="Times New Roman" w:cs="Times New Roman"/>
          <w:i/>
          <w:szCs w:val="20"/>
          <w:lang w:val="en-US"/>
        </w:rPr>
      </w:pPr>
    </w:p>
    <w:p w14:paraId="30C2C398" w14:textId="6EFD53DE" w:rsidR="009A7865" w:rsidRDefault="0007469E" w:rsidP="0007469E">
      <w:pPr>
        <w:pStyle w:val="BodyText"/>
        <w:rPr>
          <w:rFonts w:cs="Arial"/>
          <w:lang w:val="en-US"/>
        </w:rPr>
      </w:pPr>
      <w:r>
        <w:rPr>
          <w:rFonts w:cs="Arial"/>
          <w:lang w:val="en-US"/>
        </w:rPr>
        <w:t xml:space="preserve">Sourcing company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sidR="009A7865">
        <w:rPr>
          <w:rFonts w:cs="Arial"/>
          <w:lang w:val="en-US"/>
        </w:rPr>
        <w:fldChar w:fldCharType="begin"/>
      </w:r>
      <w:r w:rsidR="009A7865">
        <w:rPr>
          <w:rFonts w:cs="Arial"/>
          <w:lang w:val="en-US"/>
        </w:rPr>
        <w:instrText xml:space="preserve"> REF _Ref522185596 \r \h </w:instrText>
      </w:r>
      <w:r w:rsidR="009A7865">
        <w:rPr>
          <w:rFonts w:cs="Arial"/>
          <w:lang w:val="en-US"/>
        </w:rPr>
      </w:r>
      <w:r w:rsidR="009A7865">
        <w:rPr>
          <w:rFonts w:cs="Arial"/>
          <w:lang w:val="en-US"/>
        </w:rPr>
        <w:fldChar w:fldCharType="separate"/>
      </w:r>
      <w:r w:rsidR="00842953">
        <w:rPr>
          <w:rFonts w:cs="Arial"/>
          <w:lang w:val="en-US"/>
        </w:rPr>
        <w:t>[6]</w:t>
      </w:r>
      <w:r w:rsidR="009A7865">
        <w:rPr>
          <w:rFonts w:cs="Arial"/>
          <w:lang w:val="en-US"/>
        </w:rPr>
        <w:fldChar w:fldCharType="end"/>
      </w:r>
      <w:r w:rsidR="00C02901">
        <w:rPr>
          <w:rFonts w:cs="Arial"/>
          <w:lang w:val="en-US"/>
        </w:rPr>
        <w:fldChar w:fldCharType="begin"/>
      </w:r>
      <w:r w:rsidR="00C02901">
        <w:rPr>
          <w:rFonts w:cs="Arial"/>
          <w:lang w:val="en-US"/>
        </w:rPr>
        <w:instrText xml:space="preserve"> REF _Ref522185762 \r \h </w:instrText>
      </w:r>
      <w:r w:rsidR="00C02901">
        <w:rPr>
          <w:rFonts w:cs="Arial"/>
          <w:lang w:val="en-US"/>
        </w:rPr>
      </w:r>
      <w:r w:rsidR="00C02901">
        <w:rPr>
          <w:rFonts w:cs="Arial"/>
          <w:lang w:val="en-US"/>
        </w:rPr>
        <w:fldChar w:fldCharType="separate"/>
      </w:r>
      <w:r w:rsidR="00C02901">
        <w:rPr>
          <w:rFonts w:cs="Arial"/>
          <w:lang w:val="en-US"/>
        </w:rPr>
        <w:t>[8]</w:t>
      </w:r>
      <w:r w:rsidR="00C02901">
        <w:rPr>
          <w:rFonts w:cs="Arial"/>
          <w:lang w:val="en-US"/>
        </w:rPr>
        <w:fldChar w:fldCharType="end"/>
      </w:r>
      <w:r w:rsidR="009A7865">
        <w:rPr>
          <w:rFonts w:cs="Arial"/>
          <w:lang w:val="en-US"/>
        </w:rPr>
        <w:t xml:space="preserve"> discussed whether it is possible to keep some parameters common across all the TBs scheduled by one single DCI, in order to reduce the DCI size. Moreover, </w:t>
      </w:r>
      <w:r w:rsidR="009A7865" w:rsidRPr="0078584F">
        <w:rPr>
          <w:rFonts w:cs="Arial"/>
          <w:lang w:val="en-US"/>
        </w:rPr>
        <w:t xml:space="preserve">joint encoding of the DCI filed is proposed in </w:t>
      </w:r>
      <w:r w:rsidR="009A7865" w:rsidRPr="0078584F">
        <w:rPr>
          <w:rFonts w:cs="Arial"/>
          <w:lang w:val="en-US"/>
        </w:rPr>
        <w:fldChar w:fldCharType="begin"/>
      </w:r>
      <w:r w:rsidR="009A7865" w:rsidRPr="0078584F">
        <w:rPr>
          <w:rFonts w:cs="Arial"/>
          <w:lang w:val="en-US"/>
        </w:rPr>
        <w:instrText xml:space="preserve"> REF _Ref522184910 \r \h </w:instrText>
      </w:r>
      <w:r w:rsidR="0078584F">
        <w:rPr>
          <w:rFonts w:cs="Arial"/>
          <w:lang w:val="en-US"/>
        </w:rPr>
        <w:instrText xml:space="preserve"> \* MERGEFORMAT </w:instrText>
      </w:r>
      <w:r w:rsidR="009A7865" w:rsidRPr="0078584F">
        <w:rPr>
          <w:rFonts w:cs="Arial"/>
          <w:lang w:val="en-US"/>
        </w:rPr>
      </w:r>
      <w:r w:rsidR="009A7865" w:rsidRPr="0078584F">
        <w:rPr>
          <w:rFonts w:cs="Arial"/>
          <w:lang w:val="en-US"/>
        </w:rPr>
        <w:fldChar w:fldCharType="separate"/>
      </w:r>
      <w:r w:rsidR="00842953">
        <w:rPr>
          <w:rFonts w:cs="Arial"/>
          <w:lang w:val="en-US"/>
        </w:rPr>
        <w:t>[5]</w:t>
      </w:r>
      <w:r w:rsidR="009A7865" w:rsidRPr="0078584F">
        <w:rPr>
          <w:rFonts w:cs="Arial"/>
          <w:lang w:val="en-US"/>
        </w:rPr>
        <w:fldChar w:fldCharType="end"/>
      </w:r>
      <w:r w:rsidR="009A7865" w:rsidRPr="0078584F">
        <w:rPr>
          <w:rFonts w:cs="Arial"/>
          <w:lang w:val="en-US"/>
        </w:rPr>
        <w:fldChar w:fldCharType="begin"/>
      </w:r>
      <w:r w:rsidR="009A7865" w:rsidRPr="0078584F">
        <w:rPr>
          <w:rFonts w:cs="Arial"/>
          <w:lang w:val="en-US"/>
        </w:rPr>
        <w:instrText xml:space="preserve"> REF _Ref522185596 \r \h </w:instrText>
      </w:r>
      <w:r w:rsidR="0078584F">
        <w:rPr>
          <w:rFonts w:cs="Arial"/>
          <w:lang w:val="en-US"/>
        </w:rPr>
        <w:instrText xml:space="preserve"> \* MERGEFORMAT </w:instrText>
      </w:r>
      <w:r w:rsidR="009A7865" w:rsidRPr="0078584F">
        <w:rPr>
          <w:rFonts w:cs="Arial"/>
          <w:lang w:val="en-US"/>
        </w:rPr>
      </w:r>
      <w:r w:rsidR="009A7865" w:rsidRPr="0078584F">
        <w:rPr>
          <w:rFonts w:cs="Arial"/>
          <w:lang w:val="en-US"/>
        </w:rPr>
        <w:fldChar w:fldCharType="separate"/>
      </w:r>
      <w:r w:rsidR="00842953">
        <w:rPr>
          <w:rFonts w:cs="Arial"/>
          <w:lang w:val="en-US"/>
        </w:rPr>
        <w:t>[6]</w:t>
      </w:r>
      <w:r w:rsidR="009A7865" w:rsidRPr="0078584F">
        <w:rPr>
          <w:rFonts w:cs="Arial"/>
          <w:lang w:val="en-US"/>
        </w:rPr>
        <w:fldChar w:fldCharType="end"/>
      </w:r>
      <w:r w:rsidR="009A7865" w:rsidRPr="0078584F">
        <w:rPr>
          <w:rFonts w:cs="Arial"/>
          <w:lang w:val="en-US"/>
        </w:rPr>
        <w:t xml:space="preserve"> to further reduce the DCI size.</w:t>
      </w:r>
      <w:r w:rsidR="009A7865">
        <w:rPr>
          <w:rFonts w:cs="Arial"/>
          <w:lang w:val="en-US"/>
        </w:rPr>
        <w:t xml:space="preserve"> Therefore, it is proposed by the feature leads that</w:t>
      </w:r>
    </w:p>
    <w:p w14:paraId="7EF34B5B" w14:textId="29CFCC77" w:rsidR="00B63ACF" w:rsidRDefault="00B63ACF" w:rsidP="0007469E">
      <w:pPr>
        <w:pStyle w:val="Proposal"/>
        <w:rPr>
          <w:rFonts w:cs="Arial"/>
          <w:lang w:val="en-US"/>
        </w:rPr>
      </w:pPr>
      <w:r>
        <w:rPr>
          <w:lang w:val="en-US"/>
        </w:rPr>
        <w:t>For the DL, w</w:t>
      </w:r>
      <w:r w:rsidR="009A7865">
        <w:rPr>
          <w:lang w:val="en-US"/>
        </w:rPr>
        <w:t xml:space="preserve">hen all the TBs scheduled by one signal DCI are initial transmissions, </w:t>
      </w:r>
      <w:r w:rsidR="00334364">
        <w:rPr>
          <w:lang w:val="en-US"/>
        </w:rPr>
        <w:t xml:space="preserve">at least </w:t>
      </w:r>
      <w:r>
        <w:rPr>
          <w:lang w:val="en-US"/>
        </w:rPr>
        <w:t xml:space="preserve">the following parameters are common </w:t>
      </w:r>
      <w:r>
        <w:rPr>
          <w:rFonts w:cs="Arial"/>
          <w:lang w:val="en-US"/>
        </w:rPr>
        <w:t>across all the TBs scheduled by one single DCI:</w:t>
      </w:r>
    </w:p>
    <w:p w14:paraId="64ABDBE6" w14:textId="66D63A10" w:rsidR="00B63ACF" w:rsidRDefault="00B63ACF" w:rsidP="00B63ACF">
      <w:pPr>
        <w:pStyle w:val="Proposal"/>
        <w:numPr>
          <w:ilvl w:val="2"/>
          <w:numId w:val="3"/>
        </w:numPr>
        <w:rPr>
          <w:lang w:val="en-US"/>
        </w:rPr>
      </w:pPr>
      <w:r>
        <w:rPr>
          <w:lang w:val="en-US"/>
        </w:rPr>
        <w:t>[</w:t>
      </w:r>
      <w:r w:rsidR="00AD6260">
        <w:rPr>
          <w:lang w:val="en-US"/>
        </w:rPr>
        <w:t xml:space="preserve"> </w:t>
      </w:r>
      <w:r w:rsidRPr="00B63ACF">
        <w:rPr>
          <w:lang w:val="en-US"/>
        </w:rPr>
        <w:t xml:space="preserve">Frequency-hopping flag, Resource assignment, Number of PDSCH repetitions, </w:t>
      </w:r>
      <w:r w:rsidR="00AD6260" w:rsidRPr="00B63ACF">
        <w:rPr>
          <w:lang w:val="en-US"/>
        </w:rPr>
        <w:t>MCS,</w:t>
      </w:r>
      <w:r w:rsidRPr="00B63ACF">
        <w:rPr>
          <w:lang w:val="en-US"/>
        </w:rPr>
        <w:t xml:space="preserve"> RV, PMI confirmation (TM6-specific), Precoding information (TM6-specific), DM-RS scrambling / antenna ports (TM9-</w:t>
      </w:r>
      <w:r w:rsidRPr="00B63ACF">
        <w:rPr>
          <w:lang w:val="en-US"/>
        </w:rPr>
        <w:lastRenderedPageBreak/>
        <w:t>specific), Downlink assignment index (TDD-specific), PUCCH power control, Ack/Nack offset</w:t>
      </w:r>
      <w:r w:rsidR="00AD6260">
        <w:rPr>
          <w:lang w:val="en-US"/>
        </w:rPr>
        <w:t xml:space="preserve"> </w:t>
      </w:r>
      <w:r>
        <w:rPr>
          <w:lang w:val="en-US"/>
        </w:rPr>
        <w:t>]</w:t>
      </w:r>
    </w:p>
    <w:p w14:paraId="264E9B9A" w14:textId="4C539BC5" w:rsidR="00B63ACF" w:rsidRPr="00B63ACF" w:rsidRDefault="00B63ACF" w:rsidP="00B63ACF">
      <w:pPr>
        <w:pStyle w:val="Proposal"/>
        <w:numPr>
          <w:ilvl w:val="2"/>
          <w:numId w:val="3"/>
        </w:numPr>
        <w:rPr>
          <w:lang w:val="en-US"/>
        </w:rPr>
      </w:pPr>
      <w:r>
        <w:rPr>
          <w:lang w:val="en-US"/>
        </w:rPr>
        <w:t xml:space="preserve">FFS the </w:t>
      </w:r>
      <w:r w:rsidR="00EB059C">
        <w:rPr>
          <w:lang w:val="en-US"/>
        </w:rPr>
        <w:t xml:space="preserve">case </w:t>
      </w:r>
      <w:r>
        <w:rPr>
          <w:lang w:val="en-US"/>
        </w:rPr>
        <w:t xml:space="preserve">when initial transmission is scheduled mixed with retransmission. </w:t>
      </w:r>
    </w:p>
    <w:p w14:paraId="26B46906" w14:textId="77777777" w:rsidR="00B63ACF" w:rsidRPr="00B63ACF" w:rsidRDefault="00B63ACF" w:rsidP="00B63ACF">
      <w:pPr>
        <w:pStyle w:val="Proposal"/>
        <w:numPr>
          <w:ilvl w:val="0"/>
          <w:numId w:val="0"/>
        </w:numPr>
        <w:ind w:left="1304"/>
        <w:rPr>
          <w:rFonts w:cs="Arial"/>
          <w:lang w:val="en-US"/>
        </w:rPr>
      </w:pPr>
    </w:p>
    <w:p w14:paraId="5A9812DC" w14:textId="60D3B948" w:rsidR="00B63ACF" w:rsidRDefault="00AD6260" w:rsidP="00B63ACF">
      <w:pPr>
        <w:pStyle w:val="Proposal"/>
        <w:rPr>
          <w:rFonts w:cs="Arial"/>
          <w:lang w:val="en-US"/>
        </w:rPr>
      </w:pPr>
      <w:r>
        <w:rPr>
          <w:lang w:val="en-US"/>
        </w:rPr>
        <w:t>For the UL, w</w:t>
      </w:r>
      <w:r w:rsidR="00B63ACF">
        <w:rPr>
          <w:lang w:val="en-US"/>
        </w:rPr>
        <w:t xml:space="preserve">hen all the TBs scheduled by one signal DCI are initial transmissions, </w:t>
      </w:r>
      <w:r w:rsidR="00334364">
        <w:rPr>
          <w:lang w:val="en-US"/>
        </w:rPr>
        <w:t xml:space="preserve">at least </w:t>
      </w:r>
      <w:r w:rsidR="00B63ACF">
        <w:rPr>
          <w:lang w:val="en-US"/>
        </w:rPr>
        <w:t xml:space="preserve">the following parameters are common </w:t>
      </w:r>
      <w:r w:rsidR="00B63ACF">
        <w:rPr>
          <w:rFonts w:cs="Arial"/>
          <w:lang w:val="en-US"/>
        </w:rPr>
        <w:t>across all the TBs scheduled by one single DCI:</w:t>
      </w:r>
    </w:p>
    <w:p w14:paraId="1718711E" w14:textId="0C98B08C" w:rsidR="00B63ACF" w:rsidRPr="00AD6260" w:rsidRDefault="00B63ACF" w:rsidP="00AD6260">
      <w:pPr>
        <w:pStyle w:val="Proposal"/>
        <w:numPr>
          <w:ilvl w:val="2"/>
          <w:numId w:val="3"/>
        </w:numPr>
        <w:rPr>
          <w:lang w:val="en-US"/>
        </w:rPr>
      </w:pPr>
      <w:r w:rsidRPr="00AD6260">
        <w:rPr>
          <w:lang w:val="en-US"/>
        </w:rPr>
        <w:t>[</w:t>
      </w:r>
      <w:r w:rsidR="00AD6260">
        <w:rPr>
          <w:lang w:val="en-US"/>
        </w:rPr>
        <w:t xml:space="preserve"> </w:t>
      </w:r>
      <w:r w:rsidRPr="00AD6260">
        <w:rPr>
          <w:lang w:val="en-US"/>
        </w:rPr>
        <w:t xml:space="preserve">Frequency-hopping flag, Resource assignment, MCS, Repetition number, RV, </w:t>
      </w:r>
      <w:r w:rsidR="00AD6260" w:rsidRPr="00AD6260">
        <w:rPr>
          <w:lang w:val="en-US"/>
        </w:rPr>
        <w:t xml:space="preserve">TPC command, </w:t>
      </w:r>
      <w:r w:rsidRPr="00AD6260">
        <w:rPr>
          <w:lang w:val="en-US"/>
        </w:rPr>
        <w:t>Downlink assignment index (TDD-specific)</w:t>
      </w:r>
      <w:r w:rsidR="00AD6260">
        <w:rPr>
          <w:lang w:val="en-US"/>
        </w:rPr>
        <w:t xml:space="preserve"> </w:t>
      </w:r>
      <w:r w:rsidRPr="00AD6260">
        <w:rPr>
          <w:lang w:val="en-US"/>
        </w:rPr>
        <w:t>]</w:t>
      </w:r>
    </w:p>
    <w:p w14:paraId="73859538" w14:textId="01C61C2D" w:rsidR="00AD6260" w:rsidRPr="00B63ACF" w:rsidRDefault="00AD6260" w:rsidP="00AD6260">
      <w:pPr>
        <w:pStyle w:val="Proposal"/>
        <w:numPr>
          <w:ilvl w:val="2"/>
          <w:numId w:val="3"/>
        </w:numPr>
        <w:rPr>
          <w:lang w:val="en-US"/>
        </w:rPr>
      </w:pPr>
      <w:r>
        <w:rPr>
          <w:lang w:val="en-US"/>
        </w:rPr>
        <w:t>FFS the</w:t>
      </w:r>
      <w:r w:rsidR="00EB059C">
        <w:rPr>
          <w:lang w:val="en-US"/>
        </w:rPr>
        <w:t xml:space="preserve"> case</w:t>
      </w:r>
      <w:r>
        <w:rPr>
          <w:lang w:val="en-US"/>
        </w:rPr>
        <w:t xml:space="preserve"> when initial transmission is scheduled mixed with retransmission. </w:t>
      </w:r>
    </w:p>
    <w:p w14:paraId="4FEC96D6" w14:textId="0467BCA4" w:rsidR="00BA7DDE" w:rsidRPr="00BA7DDE" w:rsidRDefault="00BA7DDE" w:rsidP="00513C51">
      <w:pPr>
        <w:pStyle w:val="Proposal"/>
        <w:rPr>
          <w:rFonts w:cs="Arial"/>
          <w:lang w:val="en-US"/>
        </w:rPr>
      </w:pPr>
      <w:r>
        <w:rPr>
          <w:rFonts w:cs="Arial"/>
          <w:lang w:val="en-US"/>
        </w:rPr>
        <w:t xml:space="preserve">RAN1 further study </w:t>
      </w:r>
      <w:r w:rsidR="0078584F">
        <w:rPr>
          <w:rFonts w:cs="Arial"/>
          <w:lang w:val="en-US"/>
        </w:rPr>
        <w:t xml:space="preserve">whether to use </w:t>
      </w:r>
      <w:r>
        <w:rPr>
          <w:rFonts w:cs="Arial"/>
          <w:lang w:val="en-US"/>
        </w:rPr>
        <w:t xml:space="preserve">joint encoding of </w:t>
      </w:r>
      <w:r w:rsidRPr="00E6392C">
        <w:rPr>
          <w:lang w:val="en-US"/>
        </w:rPr>
        <w:t>certain DCI fields</w:t>
      </w:r>
      <w:r>
        <w:rPr>
          <w:lang w:val="en-US"/>
        </w:rPr>
        <w:t xml:space="preserve"> to reduce DCI overhead. </w:t>
      </w:r>
    </w:p>
    <w:p w14:paraId="516AE5AB" w14:textId="30F35746" w:rsidR="00334364" w:rsidRDefault="00334364" w:rsidP="00334364">
      <w:pPr>
        <w:pStyle w:val="BodyText"/>
        <w:rPr>
          <w:rFonts w:cs="Arial"/>
          <w:lang w:val="en-US"/>
        </w:rPr>
      </w:pPr>
      <w:r>
        <w:rPr>
          <w:rFonts w:cs="Arial"/>
          <w:lang w:val="en-US"/>
        </w:rPr>
        <w:t xml:space="preserve">Furthermore, in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t xml:space="preserve"> it least the </w:t>
      </w:r>
      <w:r w:rsidRPr="000C5CAD">
        <w:rPr>
          <w:rFonts w:cs="Arial"/>
          <w:lang w:val="en-US"/>
        </w:rPr>
        <w:t>Rel-14/15 features</w:t>
      </w:r>
      <w:r>
        <w:rPr>
          <w:rFonts w:cs="Arial"/>
          <w:lang w:val="en-US"/>
        </w:rPr>
        <w:t xml:space="preserve"> that may have impacts on the DCI design, if one single DCI is used to schedule multiple TBs. </w:t>
      </w:r>
      <w:r w:rsidR="009545FA">
        <w:rPr>
          <w:rFonts w:cs="Arial"/>
          <w:lang w:val="en-US"/>
        </w:rPr>
        <w:t xml:space="preserve">The feature leads would suggest taking the information into account in the DCI design discussion.  </w:t>
      </w:r>
    </w:p>
    <w:p w14:paraId="5D2A3B48" w14:textId="159C7E03" w:rsidR="009545FA" w:rsidRPr="0007723F" w:rsidRDefault="009545FA" w:rsidP="009545FA">
      <w:pPr>
        <w:pStyle w:val="Proposal"/>
        <w:ind w:left="1701" w:hanging="1701"/>
        <w:rPr>
          <w:lang w:val="en-GB"/>
        </w:rPr>
      </w:pPr>
      <w:bookmarkStart w:id="7" w:name="_Toc528930841"/>
      <w:r>
        <w:rPr>
          <w:rFonts w:cs="Arial"/>
          <w:lang w:val="en-US"/>
        </w:rPr>
        <w:t>RAN1 conclude</w:t>
      </w:r>
      <w:r w:rsidR="008F3356">
        <w:rPr>
          <w:rFonts w:cs="Arial"/>
          <w:lang w:val="en-US"/>
        </w:rPr>
        <w:t>s</w:t>
      </w:r>
      <w:r>
        <w:rPr>
          <w:rFonts w:cs="Arial"/>
          <w:lang w:val="en-US"/>
        </w:rPr>
        <w:t xml:space="preserve"> </w:t>
      </w:r>
      <w:r w:rsidR="008F3356">
        <w:rPr>
          <w:rFonts w:cs="Arial"/>
          <w:lang w:val="en-US"/>
        </w:rPr>
        <w:t>to</w:t>
      </w:r>
      <w:r>
        <w:rPr>
          <w:lang w:val="en-GB"/>
        </w:rPr>
        <w:t xml:space="preserve"> further consider which Rel-14/15 features that should be possible to configure together with </w:t>
      </w:r>
      <w:r w:rsidRPr="000C5CAD">
        <w:rPr>
          <w:rFonts w:cs="Arial"/>
          <w:lang w:val="en-GB" w:eastAsia="ja-JP"/>
        </w:rPr>
        <w:t>scheduling of multiple DL-UL transport blocks</w:t>
      </w:r>
      <w:r>
        <w:rPr>
          <w:rFonts w:cs="Arial"/>
          <w:lang w:val="en-GB" w:eastAsia="ja-JP"/>
        </w:rPr>
        <w:t>.</w:t>
      </w:r>
      <w:bookmarkEnd w:id="7"/>
    </w:p>
    <w:p w14:paraId="77598C79" w14:textId="77777777" w:rsidR="00334364" w:rsidRPr="00E6392C" w:rsidRDefault="00334364" w:rsidP="00334364">
      <w:pPr>
        <w:pStyle w:val="Proposal"/>
        <w:numPr>
          <w:ilvl w:val="0"/>
          <w:numId w:val="0"/>
        </w:numPr>
        <w:ind w:left="1304" w:hanging="1304"/>
        <w:rPr>
          <w:rFonts w:cs="Arial"/>
          <w:lang w:val="en-US"/>
        </w:rPr>
      </w:pPr>
    </w:p>
    <w:p w14:paraId="6C886ABB" w14:textId="743032B4" w:rsidR="007544BA" w:rsidRPr="00334364" w:rsidRDefault="00F324A4" w:rsidP="007544BA">
      <w:pPr>
        <w:pStyle w:val="Heading3"/>
        <w:rPr>
          <w:rFonts w:cs="Arial"/>
          <w:lang w:val="en-US"/>
        </w:rPr>
      </w:pPr>
      <w:r w:rsidRPr="00334364">
        <w:rPr>
          <w:rFonts w:cs="Arial"/>
          <w:lang w:val="en-US"/>
        </w:rPr>
        <w:t>2</w:t>
      </w:r>
      <w:r w:rsidR="00C946DF" w:rsidRPr="00334364">
        <w:rPr>
          <w:rFonts w:cs="Arial"/>
          <w:lang w:val="en-US"/>
        </w:rPr>
        <w:t>.1.5</w:t>
      </w:r>
      <w:r w:rsidR="007544BA" w:rsidRPr="00334364">
        <w:rPr>
          <w:rFonts w:cs="Arial"/>
          <w:lang w:val="en-US"/>
        </w:rPr>
        <w:tab/>
        <w:t>HARQ ACK/NACK feedback</w:t>
      </w:r>
    </w:p>
    <w:p w14:paraId="11506956" w14:textId="77777777" w:rsidR="00BF4D99" w:rsidRPr="00BF4D99" w:rsidRDefault="00924832" w:rsidP="00804834">
      <w:pPr>
        <w:pStyle w:val="BodyText"/>
        <w:rPr>
          <w:rFonts w:cs="Arial"/>
          <w:lang w:val="en-US"/>
        </w:rPr>
      </w:pPr>
      <w:r w:rsidRPr="00BF4D99">
        <w:rPr>
          <w:rFonts w:cs="Arial"/>
          <w:lang w:val="en-US"/>
        </w:rPr>
        <w:t>In RAN1</w:t>
      </w:r>
      <w:r w:rsidR="00BF4D99" w:rsidRPr="00BF4D99">
        <w:rPr>
          <w:rFonts w:cs="Arial"/>
          <w:lang w:val="en-US"/>
        </w:rPr>
        <w:t>#94 bis, it is agreed that</w:t>
      </w:r>
    </w:p>
    <w:p w14:paraId="54E5BE44" w14:textId="77777777" w:rsidR="00BF4D99" w:rsidRPr="00D46D7B" w:rsidRDefault="00BF4D99" w:rsidP="00BF4D99">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0CC10F1F" w14:textId="77777777" w:rsidR="00BF4D99" w:rsidRPr="00D46D7B" w:rsidRDefault="00BF4D99" w:rsidP="00BF4D99">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RAN1 further compare the performance between HARQ ACK/NACK feedback bundling and multiplexing and down-select between the two options. </w:t>
      </w:r>
    </w:p>
    <w:p w14:paraId="656DD8A0" w14:textId="77777777" w:rsidR="00BF4D99" w:rsidRPr="002771B6" w:rsidRDefault="00BF4D99" w:rsidP="00BF4D99">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1E216278" w14:textId="36764B64" w:rsidR="00BF4D99" w:rsidRDefault="00BF4D99" w:rsidP="00804834">
      <w:pPr>
        <w:pStyle w:val="BodyText"/>
        <w:rPr>
          <w:rFonts w:cs="Arial"/>
          <w:lang w:val="en-US"/>
        </w:rPr>
      </w:pPr>
    </w:p>
    <w:p w14:paraId="2E79DF27" w14:textId="42EDFA9E" w:rsidR="00924832" w:rsidRPr="00BF4D99" w:rsidRDefault="00BF4D99" w:rsidP="00804834">
      <w:pPr>
        <w:pStyle w:val="BodyText"/>
        <w:rPr>
          <w:rFonts w:cs="Arial"/>
          <w:lang w:val="en-US"/>
        </w:rPr>
      </w:pPr>
      <w:r>
        <w:rPr>
          <w:rFonts w:cs="Arial"/>
          <w:lang w:val="en-US"/>
        </w:rPr>
        <w:t xml:space="preserve">For CEmodeA, HARQ ACK/NACK bundling is supported by </w:t>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_Ref522185958 \r \h </w:instrText>
      </w:r>
      <w:r>
        <w:rPr>
          <w:rFonts w:cs="Arial"/>
          <w:lang w:val="en-US"/>
        </w:rPr>
      </w:r>
      <w:r>
        <w:rPr>
          <w:rFonts w:cs="Arial"/>
          <w:lang w:val="en-US"/>
        </w:rPr>
        <w:fldChar w:fldCharType="separate"/>
      </w:r>
      <w:r w:rsidR="00842953">
        <w:rPr>
          <w:rFonts w:cs="Arial"/>
          <w:lang w:val="en-US"/>
        </w:rPr>
        <w:t>[9]</w:t>
      </w:r>
      <w:r>
        <w:rPr>
          <w:rFonts w:cs="Arial"/>
          <w:lang w:val="en-US"/>
        </w:rPr>
        <w:fldChar w:fldCharType="end"/>
      </w:r>
      <w:r>
        <w:rPr>
          <w:rFonts w:cs="Arial"/>
          <w:lang w:val="en-US"/>
        </w:rPr>
        <w:fldChar w:fldCharType="begin"/>
      </w:r>
      <w:r>
        <w:rPr>
          <w:rFonts w:cs="Arial"/>
          <w:lang w:val="en-US"/>
        </w:rPr>
        <w:instrText xml:space="preserve"> REF _Ref526352356 \r \h </w:instrText>
      </w:r>
      <w:r>
        <w:rPr>
          <w:rFonts w:cs="Arial"/>
          <w:lang w:val="en-US"/>
        </w:rPr>
      </w:r>
      <w:r>
        <w:rPr>
          <w:rFonts w:cs="Arial"/>
          <w:lang w:val="en-US"/>
        </w:rPr>
        <w:fldChar w:fldCharType="separate"/>
      </w:r>
      <w:r w:rsidR="00842953">
        <w:rPr>
          <w:rFonts w:cs="Arial"/>
          <w:lang w:val="en-US"/>
        </w:rPr>
        <w:t>[11]</w:t>
      </w:r>
      <w:r>
        <w:rPr>
          <w:rFonts w:cs="Arial"/>
          <w:lang w:val="en-US"/>
        </w:rPr>
        <w:fldChar w:fldCharType="end"/>
      </w:r>
      <w:r>
        <w:rPr>
          <w:rFonts w:cs="Arial"/>
          <w:lang w:val="en-US"/>
        </w:rPr>
        <w:t xml:space="preserve">. However, in </w:t>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t xml:space="preserve">, it raises concerns about HARQ ACK/NACK bundling. No sourcing company explicitly support the HARQ ACK/NACK multiplexing but saying multiplexing can be considered </w:t>
      </w:r>
      <w:r>
        <w:rPr>
          <w:rFonts w:cs="Arial"/>
          <w:lang w:val="en-US"/>
        </w:rPr>
        <w:fldChar w:fldCharType="begin"/>
      </w:r>
      <w:r>
        <w:rPr>
          <w:rFonts w:cs="Arial"/>
          <w:lang w:val="en-US"/>
        </w:rPr>
        <w:instrText xml:space="preserve"> REF _Ref522184587 \r \h </w:instrText>
      </w:r>
      <w:r>
        <w:rPr>
          <w:rFonts w:cs="Arial"/>
          <w:lang w:val="en-US"/>
        </w:rPr>
      </w:r>
      <w:r>
        <w:rPr>
          <w:rFonts w:cs="Arial"/>
          <w:lang w:val="en-US"/>
        </w:rPr>
        <w:fldChar w:fldCharType="separate"/>
      </w:r>
      <w:r w:rsidR="00842953">
        <w:rPr>
          <w:rFonts w:cs="Arial"/>
          <w:lang w:val="en-US"/>
        </w:rPr>
        <w:t>[3]</w:t>
      </w:r>
      <w:r>
        <w:rPr>
          <w:rFonts w:cs="Arial"/>
          <w:lang w:val="en-US"/>
        </w:rPr>
        <w:fldChar w:fldCharType="end"/>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t>.</w:t>
      </w:r>
      <w:r w:rsidR="00CD18FB">
        <w:rPr>
          <w:rFonts w:cs="Arial"/>
          <w:lang w:val="en-US"/>
        </w:rPr>
        <w:t xml:space="preserve"> Moreover, no simulation results were provided. The feature lead understands due to lack of time, it is difficult to perform all the required simulations, and hence </w:t>
      </w:r>
      <w:r>
        <w:rPr>
          <w:rFonts w:cs="Arial"/>
          <w:lang w:val="en-US"/>
        </w:rPr>
        <w:t xml:space="preserve">suggests </w:t>
      </w:r>
      <w:r w:rsidR="002C32AC">
        <w:rPr>
          <w:rFonts w:cs="Arial"/>
          <w:lang w:val="en-US"/>
        </w:rPr>
        <w:t>continuing</w:t>
      </w:r>
      <w:r>
        <w:rPr>
          <w:rFonts w:cs="Arial"/>
          <w:lang w:val="en-US"/>
        </w:rPr>
        <w:t xml:space="preserve"> the evaluation</w:t>
      </w:r>
      <w:r w:rsidR="00CD18FB">
        <w:rPr>
          <w:rFonts w:cs="Arial"/>
          <w:lang w:val="en-US"/>
        </w:rPr>
        <w:t>s</w:t>
      </w:r>
      <w:r>
        <w:rPr>
          <w:rFonts w:cs="Arial"/>
          <w:lang w:val="en-US"/>
        </w:rPr>
        <w:t xml:space="preserve"> and </w:t>
      </w:r>
      <w:r w:rsidR="002C32AC">
        <w:rPr>
          <w:rFonts w:cs="Arial"/>
          <w:lang w:val="en-US"/>
        </w:rPr>
        <w:t xml:space="preserve">aim to reach a decision in </w:t>
      </w:r>
      <w:r w:rsidR="00CD18FB">
        <w:rPr>
          <w:rFonts w:cs="Arial"/>
          <w:lang w:val="en-US"/>
        </w:rPr>
        <w:t>the coming</w:t>
      </w:r>
      <w:r w:rsidR="00513C51">
        <w:rPr>
          <w:rFonts w:cs="Arial"/>
          <w:lang w:val="en-US"/>
        </w:rPr>
        <w:t xml:space="preserve"> meetings</w:t>
      </w:r>
      <w:r w:rsidR="002C32AC">
        <w:rPr>
          <w:rFonts w:cs="Arial"/>
          <w:lang w:val="en-US"/>
        </w:rPr>
        <w:t xml:space="preserve">. </w:t>
      </w:r>
    </w:p>
    <w:p w14:paraId="4D803B3D" w14:textId="77777777" w:rsidR="00924832" w:rsidRPr="00BF4D99" w:rsidRDefault="00924832" w:rsidP="00804834">
      <w:pPr>
        <w:pStyle w:val="BodyText"/>
        <w:rPr>
          <w:rFonts w:cs="Arial"/>
          <w:lang w:val="en-US"/>
        </w:rPr>
      </w:pPr>
    </w:p>
    <w:p w14:paraId="3BEEAEEF" w14:textId="5734DDF9" w:rsidR="007544BA" w:rsidRPr="00011F5C" w:rsidRDefault="007544BA" w:rsidP="007544BA">
      <w:pPr>
        <w:pStyle w:val="Heading3"/>
        <w:rPr>
          <w:rFonts w:cs="Arial"/>
        </w:rPr>
      </w:pPr>
      <w:r w:rsidRPr="00011F5C">
        <w:rPr>
          <w:rFonts w:cs="Arial"/>
        </w:rPr>
        <w:t>2.1.6</w:t>
      </w:r>
      <w:r w:rsidRPr="00011F5C">
        <w:rPr>
          <w:rFonts w:cs="Arial"/>
        </w:rPr>
        <w:tab/>
      </w:r>
      <w:r w:rsidR="00F324A4">
        <w:rPr>
          <w:rFonts w:cs="Arial"/>
        </w:rPr>
        <w:t>Interleaving</w:t>
      </w:r>
    </w:p>
    <w:p w14:paraId="382EA0CD" w14:textId="1E1B5820" w:rsidR="009E7A9A" w:rsidRPr="00AC27B7" w:rsidRDefault="009E7A9A" w:rsidP="00A91EC1">
      <w:pPr>
        <w:pStyle w:val="BodyText"/>
        <w:rPr>
          <w:rFonts w:cs="Arial"/>
          <w:lang w:val="en-US"/>
        </w:rPr>
      </w:pPr>
      <w:r w:rsidRPr="00555401">
        <w:rPr>
          <w:rFonts w:cs="Arial"/>
          <w:lang w:val="en-US"/>
        </w:rPr>
        <w:t>Interleaved UL transmission was dis</w:t>
      </w:r>
      <w:r w:rsidR="009667C0" w:rsidRPr="00555401">
        <w:rPr>
          <w:rFonts w:cs="Arial"/>
          <w:lang w:val="en-US"/>
        </w:rPr>
        <w:t>cussed in the previous meeting</w:t>
      </w:r>
      <w:r w:rsidR="009545FA">
        <w:rPr>
          <w:rFonts w:cs="Arial"/>
          <w:lang w:val="en-US"/>
        </w:rPr>
        <w:t>s</w:t>
      </w:r>
      <w:r w:rsidR="009667C0" w:rsidRPr="00555401">
        <w:rPr>
          <w:rFonts w:cs="Arial"/>
          <w:lang w:val="en-US"/>
        </w:rPr>
        <w:t xml:space="preserve">. </w:t>
      </w:r>
      <w:r w:rsidR="00AC27B7">
        <w:rPr>
          <w:rFonts w:cs="Arial"/>
          <w:lang w:val="en-US"/>
        </w:rPr>
        <w:t xml:space="preserve">From the understanding of the feature leads, no sourcing companies changed their point of view in this meeting. </w:t>
      </w:r>
      <w:r w:rsidR="009667C0" w:rsidRPr="00555401">
        <w:rPr>
          <w:rFonts w:cs="Arial"/>
          <w:lang w:val="en-US"/>
        </w:rPr>
        <w:t xml:space="preserve">To be more specific, five sourcing companies supports the idea, and four companies have concerns. One company </w:t>
      </w:r>
      <w:r w:rsidR="009667C0" w:rsidRPr="00555401">
        <w:rPr>
          <w:rFonts w:cs="Arial"/>
          <w:lang w:val="en-US"/>
        </w:rPr>
        <w:lastRenderedPageBreak/>
        <w:t>propose</w:t>
      </w:r>
      <w:r w:rsidR="009B59F9" w:rsidRPr="00555401">
        <w:rPr>
          <w:rFonts w:cs="Arial"/>
          <w:lang w:val="en-US"/>
        </w:rPr>
        <w:t>s</w:t>
      </w:r>
      <w:r w:rsidR="009667C0" w:rsidRPr="00555401">
        <w:rPr>
          <w:rFonts w:cs="Arial"/>
          <w:lang w:val="en-US"/>
        </w:rPr>
        <w:t xml:space="preserve"> to further study, and one company does not express any opinion. S</w:t>
      </w:r>
      <w:r w:rsidR="00D7713B" w:rsidRPr="00555401">
        <w:rPr>
          <w:rFonts w:cs="Arial"/>
          <w:lang w:val="en-US"/>
        </w:rPr>
        <w:t>everal sourcing companies expressed the benefits of having</w:t>
      </w:r>
      <w:r w:rsidR="00277EA2" w:rsidRPr="00555401">
        <w:rPr>
          <w:rFonts w:cs="Arial"/>
          <w:lang w:val="en-US"/>
        </w:rPr>
        <w:t xml:space="preserve"> interleaved TB scheduling schemes </w:t>
      </w:r>
      <w:r w:rsidR="00277EA2" w:rsidRPr="00011F5C">
        <w:rPr>
          <w:rFonts w:cs="Arial"/>
        </w:rPr>
        <w:fldChar w:fldCharType="begin"/>
      </w:r>
      <w:r w:rsidR="00277EA2" w:rsidRPr="00555401">
        <w:rPr>
          <w:rFonts w:cs="Arial"/>
          <w:lang w:val="en-US"/>
        </w:rPr>
        <w:instrText xml:space="preserve"> REF _Ref522184587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[3]</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_Ref522184910 \n \h </w:instrText>
      </w:r>
      <w:r w:rsidR="009667C0">
        <w:rPr>
          <w:rFonts w:cs="Arial"/>
        </w:rPr>
      </w:r>
      <w:r w:rsidR="009667C0">
        <w:rPr>
          <w:rFonts w:cs="Arial"/>
        </w:rPr>
        <w:fldChar w:fldCharType="separate"/>
      </w:r>
      <w:r w:rsidR="00842953">
        <w:rPr>
          <w:rFonts w:cs="Arial"/>
          <w:lang w:val="en-US"/>
        </w:rPr>
        <w:t>[5]</w:t>
      </w:r>
      <w:r w:rsidR="009667C0">
        <w:rPr>
          <w:rFonts w:cs="Arial"/>
        </w:rPr>
        <w:fldChar w:fldCharType="end"/>
      </w:r>
      <w:r w:rsidR="00277EA2" w:rsidRPr="00011F5C">
        <w:rPr>
          <w:rFonts w:cs="Arial"/>
        </w:rPr>
        <w:fldChar w:fldCharType="begin"/>
      </w:r>
      <w:r w:rsidR="00277EA2" w:rsidRPr="00555401">
        <w:rPr>
          <w:rFonts w:cs="Arial"/>
          <w:lang w:val="en-US"/>
        </w:rPr>
        <w:instrText xml:space="preserve"> REF _Ref522185596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[6]</w:t>
      </w:r>
      <w:r w:rsidR="00277EA2" w:rsidRPr="00011F5C">
        <w:rPr>
          <w:rFonts w:cs="Arial"/>
        </w:rPr>
        <w:fldChar w:fldCharType="end"/>
      </w:r>
      <w:r w:rsidR="00277EA2" w:rsidRPr="00011F5C">
        <w:rPr>
          <w:rFonts w:cs="Arial"/>
        </w:rPr>
        <w:fldChar w:fldCharType="begin"/>
      </w:r>
      <w:r w:rsidR="00277EA2" w:rsidRPr="00555401">
        <w:rPr>
          <w:rFonts w:cs="Arial"/>
          <w:lang w:val="en-US"/>
        </w:rPr>
        <w:instrText xml:space="preserve"> REF _Ref522185762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[8]</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_Ref526352356 \n \h </w:instrText>
      </w:r>
      <w:r w:rsidR="009667C0">
        <w:rPr>
          <w:rFonts w:cs="Arial"/>
        </w:rPr>
      </w:r>
      <w:r w:rsidR="009667C0">
        <w:rPr>
          <w:rFonts w:cs="Arial"/>
        </w:rPr>
        <w:fldChar w:fldCharType="separate"/>
      </w:r>
      <w:r w:rsidR="00842953">
        <w:rPr>
          <w:rFonts w:cs="Arial"/>
          <w:lang w:val="en-US"/>
        </w:rPr>
        <w:t>[11]</w:t>
      </w:r>
      <w:r w:rsidR="009667C0">
        <w:rPr>
          <w:rFonts w:cs="Arial"/>
        </w:rPr>
        <w:fldChar w:fldCharType="end"/>
      </w:r>
      <w:r w:rsidR="00097DC5" w:rsidRPr="00097DC5">
        <w:rPr>
          <w:rFonts w:cs="Arial"/>
          <w:lang w:val="en-US"/>
        </w:rPr>
        <w:t xml:space="preserve"> </w:t>
      </w:r>
      <w:r w:rsidR="00097DC5">
        <w:rPr>
          <w:rFonts w:cs="Arial"/>
          <w:lang w:val="en-US"/>
        </w:rPr>
        <w:t xml:space="preserve">(and sourcing company </w:t>
      </w:r>
      <w:r w:rsidR="00097DC5">
        <w:rPr>
          <w:rFonts w:cs="Arial"/>
          <w:lang w:val="en-US"/>
        </w:rPr>
        <w:fldChar w:fldCharType="begin"/>
      </w:r>
      <w:r w:rsidR="00097DC5">
        <w:rPr>
          <w:rFonts w:cs="Arial"/>
          <w:lang w:val="en-US"/>
        </w:rPr>
        <w:instrText xml:space="preserve"> REF _Ref522184827 \r \h </w:instrText>
      </w:r>
      <w:r w:rsidR="00097DC5">
        <w:rPr>
          <w:rFonts w:cs="Arial"/>
          <w:lang w:val="en-US"/>
        </w:rPr>
      </w:r>
      <w:r w:rsidR="00097DC5">
        <w:rPr>
          <w:rFonts w:cs="Arial"/>
          <w:lang w:val="en-US"/>
        </w:rPr>
        <w:fldChar w:fldCharType="separate"/>
      </w:r>
      <w:r w:rsidR="00097DC5">
        <w:rPr>
          <w:rFonts w:cs="Arial"/>
          <w:lang w:val="en-US"/>
        </w:rPr>
        <w:t>[4]</w:t>
      </w:r>
      <w:r w:rsidR="00097DC5">
        <w:rPr>
          <w:rFonts w:cs="Arial"/>
          <w:lang w:val="en-US"/>
        </w:rPr>
        <w:fldChar w:fldCharType="end"/>
      </w:r>
      <w:r w:rsidR="00097DC5">
        <w:rPr>
          <w:rFonts w:cs="Arial"/>
          <w:lang w:val="en-US"/>
        </w:rPr>
        <w:t xml:space="preserve"> in email discussion)</w:t>
      </w:r>
      <w:r w:rsidR="00277EA2" w:rsidRPr="00555401">
        <w:rPr>
          <w:rFonts w:cs="Arial"/>
          <w:lang w:val="en-US"/>
        </w:rPr>
        <w:t>.</w:t>
      </w:r>
      <w:r w:rsidR="00881CA6">
        <w:rPr>
          <w:rFonts w:cs="Arial"/>
          <w:lang w:val="en-US"/>
        </w:rPr>
        <w:t xml:space="preserve"> Especially, more detailed discussions are given in </w:t>
      </w:r>
      <w:r w:rsidR="00881CA6">
        <w:rPr>
          <w:rFonts w:cs="Arial"/>
          <w:lang w:val="en-US"/>
        </w:rPr>
        <w:fldChar w:fldCharType="begin"/>
      </w:r>
      <w:r w:rsidR="00881CA6">
        <w:rPr>
          <w:rFonts w:cs="Arial"/>
          <w:lang w:val="en-US"/>
        </w:rPr>
        <w:instrText xml:space="preserve"> REF _Ref522185762 \r \h </w:instrText>
      </w:r>
      <w:r w:rsidR="00881CA6">
        <w:rPr>
          <w:rFonts w:cs="Arial"/>
          <w:lang w:val="en-US"/>
        </w:rPr>
      </w:r>
      <w:r w:rsidR="00881CA6">
        <w:rPr>
          <w:rFonts w:cs="Arial"/>
          <w:lang w:val="en-US"/>
        </w:rPr>
        <w:fldChar w:fldCharType="separate"/>
      </w:r>
      <w:r w:rsidR="00881CA6">
        <w:rPr>
          <w:rFonts w:cs="Arial"/>
          <w:lang w:val="en-US"/>
        </w:rPr>
        <w:t>[8]</w:t>
      </w:r>
      <w:r w:rsidR="00881CA6">
        <w:rPr>
          <w:rFonts w:cs="Arial"/>
          <w:lang w:val="en-US"/>
        </w:rPr>
        <w:fldChar w:fldCharType="end"/>
      </w:r>
      <w:r w:rsidR="00CC30F0">
        <w:rPr>
          <w:rFonts w:cs="Arial"/>
          <w:lang w:val="en-US"/>
        </w:rPr>
        <w:t xml:space="preserve">. In </w:t>
      </w:r>
      <w:r w:rsidR="00CC30F0">
        <w:rPr>
          <w:rFonts w:cs="Arial"/>
          <w:lang w:val="en-US"/>
        </w:rPr>
        <w:fldChar w:fldCharType="begin"/>
      </w:r>
      <w:r w:rsidR="00CC30F0">
        <w:rPr>
          <w:rFonts w:cs="Arial"/>
          <w:lang w:val="en-US"/>
        </w:rPr>
        <w:instrText xml:space="preserve"> REF _Ref522185762 \r \h </w:instrText>
      </w:r>
      <w:r w:rsidR="00CC30F0">
        <w:rPr>
          <w:rFonts w:cs="Arial"/>
          <w:lang w:val="en-US"/>
        </w:rPr>
      </w:r>
      <w:r w:rsidR="00CC30F0">
        <w:rPr>
          <w:rFonts w:cs="Arial"/>
          <w:lang w:val="en-US"/>
        </w:rPr>
        <w:fldChar w:fldCharType="separate"/>
      </w:r>
      <w:r w:rsidR="00CC30F0">
        <w:rPr>
          <w:rFonts w:cs="Arial"/>
          <w:lang w:val="en-US"/>
        </w:rPr>
        <w:t>[8]</w:t>
      </w:r>
      <w:r w:rsidR="00CC30F0">
        <w:rPr>
          <w:rFonts w:cs="Arial"/>
          <w:lang w:val="en-US"/>
        </w:rPr>
        <w:fldChar w:fldCharType="end"/>
      </w:r>
      <w:r w:rsidR="00CC30F0">
        <w:rPr>
          <w:rFonts w:cs="Arial"/>
          <w:lang w:val="en-US"/>
        </w:rPr>
        <w:t>, it is trying to address the issues raised from the previous meetings from other companies.</w:t>
      </w:r>
      <w:r w:rsidR="001E13FB">
        <w:rPr>
          <w:rFonts w:cs="Arial"/>
          <w:lang w:val="en-US"/>
        </w:rPr>
        <w:t xml:space="preserve"> </w:t>
      </w:r>
      <w:r w:rsidR="009667C0" w:rsidRPr="00555401">
        <w:rPr>
          <w:rFonts w:cs="Arial"/>
          <w:lang w:val="en-US"/>
        </w:rPr>
        <w:t>However,</w:t>
      </w:r>
      <w:r w:rsidRPr="00555401">
        <w:rPr>
          <w:rFonts w:cs="Arial"/>
          <w:lang w:val="en-US"/>
        </w:rPr>
        <w:t xml:space="preserve"> </w:t>
      </w:r>
      <w:r w:rsidR="00CC30F0">
        <w:rPr>
          <w:rFonts w:cs="Arial"/>
          <w:lang w:val="en-US"/>
        </w:rPr>
        <w:t xml:space="preserve">some </w:t>
      </w:r>
      <w:r w:rsidRPr="00555401">
        <w:rPr>
          <w:rFonts w:cs="Arial"/>
          <w:lang w:val="en-US"/>
        </w:rPr>
        <w:t>sourcing companies</w:t>
      </w:r>
      <w:r w:rsidR="00CC30F0">
        <w:rPr>
          <w:rFonts w:cs="Arial"/>
          <w:lang w:val="en-US"/>
        </w:rPr>
        <w:t xml:space="preserve"> still</w:t>
      </w:r>
      <w:r w:rsidRPr="00555401">
        <w:rPr>
          <w:rFonts w:cs="Arial"/>
          <w:lang w:val="en-US"/>
        </w:rPr>
        <w:t xml:space="preserve"> raised concerns about the complexity and gains about interleaved TB scheduling in the UL.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00842953">
        <w:rPr>
          <w:rFonts w:cs="Arial"/>
          <w:lang w:val="en-US"/>
        </w:rPr>
        <w:t>[1]</w:t>
      </w:r>
      <w:r>
        <w:rPr>
          <w:rFonts w:cs="Arial"/>
        </w:rPr>
        <w:fldChar w:fldCharType="end"/>
      </w:r>
      <w:r w:rsidRPr="00555401">
        <w:rPr>
          <w:rFonts w:cs="Arial"/>
          <w:lang w:val="en-US"/>
        </w:rPr>
        <w:t xml:space="preserve">, it is pointed out that same time diversity gain can be achieved when considering the HARQ retransmission. In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00842953">
        <w:rPr>
          <w:rFonts w:cs="Arial"/>
          <w:lang w:val="en-US"/>
        </w:rPr>
        <w:t>[2]</w:t>
      </w:r>
      <w:r>
        <w:rPr>
          <w:rFonts w:cs="Arial"/>
        </w:rPr>
        <w:fldChar w:fldCharType="end"/>
      </w:r>
      <w:r w:rsidRPr="00555401">
        <w:rPr>
          <w:rFonts w:cs="Arial"/>
          <w:lang w:val="en-US"/>
        </w:rPr>
        <w:t xml:space="preserve">, it is pointed out that time interleaving may affect RV updating principle and frequency hopping. In </w:t>
      </w:r>
      <w:r>
        <w:rPr>
          <w:rFonts w:cs="Arial"/>
        </w:rPr>
        <w:fldChar w:fldCharType="begin"/>
      </w:r>
      <w:r w:rsidRPr="00555401">
        <w:rPr>
          <w:rFonts w:cs="Arial"/>
          <w:lang w:val="en-US"/>
        </w:rPr>
        <w:instrText xml:space="preserve"> REF _Ref522185660 \n \h </w:instrText>
      </w:r>
      <w:r>
        <w:rPr>
          <w:rFonts w:cs="Arial"/>
        </w:rPr>
      </w:r>
      <w:r>
        <w:rPr>
          <w:rFonts w:cs="Arial"/>
        </w:rPr>
        <w:fldChar w:fldCharType="separate"/>
      </w:r>
      <w:r w:rsidR="00842953">
        <w:rPr>
          <w:rFonts w:cs="Arial"/>
          <w:lang w:val="en-US"/>
        </w:rPr>
        <w:t>[7]</w:t>
      </w:r>
      <w:r>
        <w:rPr>
          <w:rFonts w:cs="Arial"/>
        </w:rPr>
        <w:fldChar w:fldCharType="end"/>
      </w:r>
      <w:r w:rsidRPr="00555401">
        <w:rPr>
          <w:rFonts w:cs="Arial"/>
          <w:lang w:val="en-US"/>
        </w:rPr>
        <w:t xml:space="preserve">, it raised concern about the complexity at the eNB, as well as the gains for smaller number of TBs. </w:t>
      </w:r>
      <w:r w:rsidR="002F05C8" w:rsidRPr="00555401">
        <w:rPr>
          <w:rFonts w:cs="Arial"/>
          <w:lang w:val="en-US"/>
        </w:rPr>
        <w:t xml:space="preserve">In </w:t>
      </w:r>
      <w:r w:rsidR="002F05C8">
        <w:rPr>
          <w:rFonts w:cs="Arial"/>
        </w:rPr>
        <w:fldChar w:fldCharType="begin"/>
      </w:r>
      <w:r w:rsidR="002F05C8" w:rsidRPr="00555401">
        <w:rPr>
          <w:rFonts w:cs="Arial"/>
          <w:lang w:val="en-US"/>
        </w:rPr>
        <w:instrText xml:space="preserve"> REF _Ref522186014 \n \h </w:instrText>
      </w:r>
      <w:r w:rsidR="002F05C8">
        <w:rPr>
          <w:rFonts w:cs="Arial"/>
        </w:rPr>
      </w:r>
      <w:r w:rsidR="002F05C8">
        <w:rPr>
          <w:rFonts w:cs="Arial"/>
        </w:rPr>
        <w:fldChar w:fldCharType="separate"/>
      </w:r>
      <w:r w:rsidR="00842953">
        <w:rPr>
          <w:rFonts w:cs="Arial"/>
          <w:lang w:val="en-US"/>
        </w:rPr>
        <w:t>[10]</w:t>
      </w:r>
      <w:r w:rsidR="002F05C8">
        <w:rPr>
          <w:rFonts w:cs="Arial"/>
        </w:rPr>
        <w:fldChar w:fldCharType="end"/>
      </w:r>
      <w:r w:rsidR="002F05C8" w:rsidRPr="00555401">
        <w:rPr>
          <w:rFonts w:cs="Arial"/>
          <w:lang w:val="en-US"/>
        </w:rPr>
        <w:t xml:space="preserve">, it also raises the concerns on </w:t>
      </w:r>
      <w:r w:rsidR="002F05C8" w:rsidRPr="00555401">
        <w:rPr>
          <w:lang w:val="en-US"/>
        </w:rPr>
        <w:t xml:space="preserve">UE processing cache and the realistic gain that can be achieved. </w:t>
      </w:r>
      <w:r w:rsidRPr="00555401">
        <w:rPr>
          <w:rFonts w:cs="Arial"/>
          <w:lang w:val="en-US"/>
        </w:rPr>
        <w:t xml:space="preserve">Clearly </w:t>
      </w:r>
      <w:r w:rsidR="00AC27B7">
        <w:rPr>
          <w:rFonts w:cs="Arial"/>
          <w:lang w:val="en-US"/>
        </w:rPr>
        <w:t xml:space="preserve">it is still not possible to have </w:t>
      </w:r>
      <w:r w:rsidRPr="00555401">
        <w:rPr>
          <w:rFonts w:cs="Arial"/>
          <w:lang w:val="en-US"/>
        </w:rPr>
        <w:t>consensus in this meeting</w:t>
      </w:r>
      <w:r w:rsidR="001E13FB">
        <w:rPr>
          <w:rFonts w:cs="Arial"/>
          <w:lang w:val="en-US"/>
        </w:rPr>
        <w:t xml:space="preserve">, as other companies may need more time to study and verify the results provide in </w:t>
      </w:r>
      <w:r w:rsidR="001E13FB">
        <w:rPr>
          <w:rFonts w:cs="Arial"/>
          <w:lang w:val="en-US"/>
        </w:rPr>
        <w:fldChar w:fldCharType="begin"/>
      </w:r>
      <w:r w:rsidR="001E13FB">
        <w:rPr>
          <w:rFonts w:cs="Arial"/>
          <w:lang w:val="en-US"/>
        </w:rPr>
        <w:instrText xml:space="preserve"> REF _Ref522185762 \r \h </w:instrText>
      </w:r>
      <w:r w:rsidR="001E13FB">
        <w:rPr>
          <w:rFonts w:cs="Arial"/>
          <w:lang w:val="en-US"/>
        </w:rPr>
      </w:r>
      <w:r w:rsidR="001E13FB">
        <w:rPr>
          <w:rFonts w:cs="Arial"/>
          <w:lang w:val="en-US"/>
        </w:rPr>
        <w:fldChar w:fldCharType="separate"/>
      </w:r>
      <w:r w:rsidR="001E13FB">
        <w:rPr>
          <w:rFonts w:cs="Arial"/>
          <w:lang w:val="en-US"/>
        </w:rPr>
        <w:t>[8]</w:t>
      </w:r>
      <w:r w:rsidR="001E13FB">
        <w:rPr>
          <w:rFonts w:cs="Arial"/>
          <w:lang w:val="en-US"/>
        </w:rPr>
        <w:fldChar w:fldCharType="end"/>
      </w:r>
      <w:r w:rsidRPr="00555401">
        <w:rPr>
          <w:rFonts w:cs="Arial"/>
          <w:lang w:val="en-US"/>
        </w:rPr>
        <w:t xml:space="preserve">. </w:t>
      </w:r>
      <w:r w:rsidRPr="00AC27B7">
        <w:rPr>
          <w:rFonts w:cs="Arial"/>
          <w:lang w:val="en-US"/>
        </w:rPr>
        <w:t xml:space="preserve">Therefore, the feature lead proposes that </w:t>
      </w:r>
    </w:p>
    <w:p w14:paraId="70BA8FF1" w14:textId="13EA1DCE" w:rsidR="00AB4F4D" w:rsidRPr="00AC27B7" w:rsidRDefault="00AC27B7" w:rsidP="009E7A9A">
      <w:pPr>
        <w:pStyle w:val="Proposal"/>
        <w:rPr>
          <w:rFonts w:cs="Arial"/>
          <w:lang w:val="en-US"/>
        </w:rPr>
      </w:pPr>
      <w:r w:rsidRPr="00AC27B7">
        <w:rPr>
          <w:rFonts w:cs="Arial"/>
          <w:lang w:val="en-US"/>
        </w:rPr>
        <w:t>RAN1 continue to</w:t>
      </w:r>
      <w:r>
        <w:rPr>
          <w:rFonts w:cs="Arial"/>
          <w:lang w:val="en-US"/>
        </w:rPr>
        <w:t xml:space="preserve"> study whether </w:t>
      </w:r>
      <w:r w:rsidRPr="00555401">
        <w:rPr>
          <w:lang w:val="en-US"/>
        </w:rPr>
        <w:t>interleaving amongst TBs from different HARQ process in cases of repetitions</w:t>
      </w:r>
      <w:r>
        <w:rPr>
          <w:lang w:val="en-US"/>
        </w:rPr>
        <w:t xml:space="preserve"> should be supported. </w:t>
      </w:r>
    </w:p>
    <w:p w14:paraId="0193BAE3" w14:textId="5669689A" w:rsidR="00921E13" w:rsidRPr="00011F5C" w:rsidRDefault="00E3696E" w:rsidP="00921E13">
      <w:pPr>
        <w:pStyle w:val="Heading3"/>
        <w:rPr>
          <w:rFonts w:cs="Arial"/>
        </w:rPr>
      </w:pPr>
      <w:r>
        <w:rPr>
          <w:rFonts w:cs="Arial"/>
        </w:rPr>
        <w:t>2</w:t>
      </w:r>
      <w:r w:rsidR="00C946DF">
        <w:rPr>
          <w:rFonts w:cs="Arial"/>
        </w:rPr>
        <w:t>.1.7</w:t>
      </w:r>
      <w:r w:rsidR="00921E13" w:rsidRPr="00011F5C">
        <w:rPr>
          <w:rFonts w:cs="Arial"/>
        </w:rPr>
        <w:t xml:space="preserve"> </w:t>
      </w:r>
      <w:r w:rsidR="00921E13" w:rsidRPr="00011F5C">
        <w:rPr>
          <w:rFonts w:cs="Arial"/>
        </w:rPr>
        <w:tab/>
        <w:t>Other</w:t>
      </w:r>
      <w:r w:rsidR="00626E4A">
        <w:rPr>
          <w:rFonts w:cs="Arial"/>
        </w:rPr>
        <w:t xml:space="preserve"> issues</w:t>
      </w:r>
    </w:p>
    <w:p w14:paraId="0ED1684A" w14:textId="3113117C" w:rsidR="00754966" w:rsidRDefault="004D0E7F" w:rsidP="00D27655">
      <w:pPr>
        <w:pStyle w:val="BodyText"/>
        <w:rPr>
          <w:rFonts w:cs="Arial"/>
          <w:lang w:val="en-US"/>
        </w:rPr>
      </w:pPr>
      <w:r w:rsidRPr="00555401">
        <w:rPr>
          <w:rFonts w:cs="Arial"/>
          <w:lang w:val="en-US"/>
        </w:rPr>
        <w:t xml:space="preserve">One sourcing company </w:t>
      </w:r>
      <w:r w:rsidR="00400968" w:rsidRPr="00011F5C">
        <w:rPr>
          <w:rFonts w:cs="Arial"/>
        </w:rPr>
        <w:fldChar w:fldCharType="begin"/>
      </w:r>
      <w:r w:rsidR="00400968" w:rsidRPr="00555401">
        <w:rPr>
          <w:rFonts w:cs="Arial"/>
          <w:lang w:val="en-US"/>
        </w:rPr>
        <w:instrText xml:space="preserve"> REF _Ref522185596 \r \h </w:instrText>
      </w:r>
      <w:r w:rsidR="00011F5C" w:rsidRPr="00555401">
        <w:rPr>
          <w:rFonts w:cs="Arial"/>
          <w:lang w:val="en-US"/>
        </w:rPr>
        <w:instrText xml:space="preserve"> \* MERGEFORMAT </w:instrText>
      </w:r>
      <w:r w:rsidR="00400968" w:rsidRPr="00011F5C">
        <w:rPr>
          <w:rFonts w:cs="Arial"/>
        </w:rPr>
      </w:r>
      <w:r w:rsidR="00400968" w:rsidRPr="00011F5C">
        <w:rPr>
          <w:rFonts w:cs="Arial"/>
        </w:rPr>
        <w:fldChar w:fldCharType="separate"/>
      </w:r>
      <w:r w:rsidR="00842953">
        <w:rPr>
          <w:rFonts w:cs="Arial"/>
          <w:lang w:val="en-US"/>
        </w:rPr>
        <w:t>[6]</w:t>
      </w:r>
      <w:r w:rsidR="00400968" w:rsidRPr="00011F5C">
        <w:rPr>
          <w:rFonts w:cs="Arial"/>
        </w:rPr>
        <w:fldChar w:fldCharType="end"/>
      </w:r>
      <w:r w:rsidRPr="00555401">
        <w:rPr>
          <w:rFonts w:cs="Arial"/>
          <w:lang w:val="en-US"/>
        </w:rPr>
        <w:t xml:space="preserve"> proposed</w:t>
      </w:r>
      <w:r w:rsidR="00482440" w:rsidRPr="00555401">
        <w:rPr>
          <w:rFonts w:cs="Arial"/>
          <w:lang w:val="en-US"/>
        </w:rPr>
        <w:t xml:space="preserve"> that</w:t>
      </w:r>
      <w:r w:rsidRPr="00555401">
        <w:rPr>
          <w:rFonts w:cs="Arial"/>
          <w:lang w:val="en-US"/>
        </w:rPr>
        <w:t xml:space="preserve"> </w:t>
      </w:r>
      <w:r w:rsidR="00EA0B27" w:rsidRPr="00555401">
        <w:rPr>
          <w:rFonts w:cs="Arial"/>
          <w:lang w:val="en-US"/>
        </w:rPr>
        <w:t>considering</w:t>
      </w:r>
      <w:r w:rsidRPr="00555401">
        <w:rPr>
          <w:rFonts w:cs="Arial"/>
          <w:lang w:val="en-US"/>
        </w:rPr>
        <w:t xml:space="preserve"> </w:t>
      </w:r>
      <w:r w:rsidR="00EA0B27" w:rsidRPr="00555401">
        <w:rPr>
          <w:rFonts w:cs="Arial"/>
          <w:lang w:val="en-US"/>
        </w:rPr>
        <w:t>using</w:t>
      </w:r>
      <w:r w:rsidRPr="00555401">
        <w:rPr>
          <w:rFonts w:cs="Arial"/>
          <w:lang w:val="en-US"/>
        </w:rPr>
        <w:t xml:space="preserve"> one DCI to schedule both DL and UL transmissions</w:t>
      </w:r>
      <w:r w:rsidR="00B50ADC" w:rsidRPr="00555401">
        <w:rPr>
          <w:rFonts w:cs="Arial"/>
          <w:lang w:val="en-US"/>
        </w:rPr>
        <w:t>, i.e., “One DL + One UL TBS from single MPDCCH (targeting VoLTE).”</w:t>
      </w:r>
      <w:r w:rsidR="00BE4A51" w:rsidRPr="00555401">
        <w:rPr>
          <w:rFonts w:cs="Arial"/>
          <w:lang w:val="en-US"/>
        </w:rPr>
        <w:t xml:space="preserve"> </w:t>
      </w:r>
      <w:r w:rsidR="00334364">
        <w:rPr>
          <w:rFonts w:cs="Arial"/>
          <w:lang w:val="en-US"/>
        </w:rPr>
        <w:t xml:space="preserve">However, sourcing company in </w:t>
      </w:r>
      <w:r w:rsidR="00334364">
        <w:rPr>
          <w:rFonts w:cs="Arial"/>
          <w:lang w:val="en-US"/>
        </w:rPr>
        <w:fldChar w:fldCharType="begin"/>
      </w:r>
      <w:r w:rsidR="00334364">
        <w:rPr>
          <w:rFonts w:cs="Arial"/>
          <w:lang w:val="en-US"/>
        </w:rPr>
        <w:instrText xml:space="preserve"> REF _Ref529276787 \r \h </w:instrText>
      </w:r>
      <w:r w:rsidR="00334364">
        <w:rPr>
          <w:rFonts w:cs="Arial"/>
          <w:lang w:val="en-US"/>
        </w:rPr>
      </w:r>
      <w:r w:rsidR="00334364">
        <w:rPr>
          <w:rFonts w:cs="Arial"/>
          <w:lang w:val="en-US"/>
        </w:rPr>
        <w:fldChar w:fldCharType="separate"/>
      </w:r>
      <w:r w:rsidR="00842953">
        <w:rPr>
          <w:rFonts w:cs="Arial"/>
          <w:lang w:val="en-US"/>
        </w:rPr>
        <w:t>[12]</w:t>
      </w:r>
      <w:r w:rsidR="00334364">
        <w:rPr>
          <w:rFonts w:cs="Arial"/>
          <w:lang w:val="en-US"/>
        </w:rPr>
        <w:fldChar w:fldCharType="end"/>
      </w:r>
      <w:r w:rsidR="00334364">
        <w:rPr>
          <w:rFonts w:cs="Arial"/>
          <w:lang w:val="en-US"/>
        </w:rPr>
        <w:t xml:space="preserve"> expresses concerns and propose to further study this case. </w:t>
      </w:r>
      <w:r w:rsidR="00BE4A51" w:rsidRPr="00555401">
        <w:rPr>
          <w:rFonts w:cs="Arial"/>
          <w:lang w:val="en-US"/>
        </w:rPr>
        <w:t xml:space="preserve"> </w:t>
      </w:r>
    </w:p>
    <w:p w14:paraId="0ECF43CC" w14:textId="77777777" w:rsidR="00334364" w:rsidRPr="00555401" w:rsidRDefault="00334364" w:rsidP="00D27655">
      <w:pPr>
        <w:pStyle w:val="BodyText"/>
        <w:rPr>
          <w:rFonts w:cs="Arial"/>
          <w:lang w:val="en-US"/>
        </w:rPr>
      </w:pPr>
    </w:p>
    <w:p w14:paraId="061C1A58" w14:textId="3CDA4A1A" w:rsidR="00F63950" w:rsidRPr="00011F5C" w:rsidRDefault="00230D18" w:rsidP="00F63950">
      <w:pPr>
        <w:pStyle w:val="Heading2"/>
        <w:rPr>
          <w:rFonts w:cs="Arial"/>
        </w:rPr>
      </w:pPr>
      <w:r w:rsidRPr="00011F5C">
        <w:rPr>
          <w:rFonts w:cs="Arial"/>
        </w:rPr>
        <w:t>2.2</w:t>
      </w:r>
      <w:r w:rsidRPr="00011F5C">
        <w:rPr>
          <w:rFonts w:cs="Arial"/>
        </w:rPr>
        <w:tab/>
      </w:r>
      <w:r w:rsidR="00063671" w:rsidRPr="00011F5C">
        <w:rPr>
          <w:rFonts w:cs="Arial"/>
        </w:rPr>
        <w:t>Multicast</w:t>
      </w:r>
    </w:p>
    <w:p w14:paraId="370B814E" w14:textId="3E7234A6" w:rsidR="00BA7DDE" w:rsidRDefault="00BA7DDE" w:rsidP="00F06E05">
      <w:pPr>
        <w:pStyle w:val="BodyText"/>
        <w:rPr>
          <w:rFonts w:cs="Arial"/>
          <w:lang w:val="en-US"/>
        </w:rPr>
      </w:pPr>
      <w:r>
        <w:rPr>
          <w:rFonts w:cs="Arial"/>
          <w:lang w:val="en-US"/>
        </w:rPr>
        <w:t xml:space="preserve">In RAN1#94bis it is agreed that </w:t>
      </w:r>
    </w:p>
    <w:p w14:paraId="0214D58B" w14:textId="77777777" w:rsidR="00BA7DDE" w:rsidRPr="00D46D7B" w:rsidRDefault="00BA7DDE" w:rsidP="00BA7DDE">
      <w:pPr>
        <w:spacing w:after="0" w:line="240" w:lineRule="auto"/>
        <w:ind w:left="567"/>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7450F7E1" w14:textId="77777777" w:rsidR="00BA7DDE" w:rsidRPr="00D46D7B" w:rsidRDefault="00BA7DDE" w:rsidP="00BA7DDE">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Using one DCI to schedule multiple TBs for SC-MTCH is supported, and it is configured and enabled per SC-MTCH via SC-PTM configuration message in SC-MCCH. FFS the maximum number of TBs can be scheduled by one DCI.</w:t>
      </w:r>
    </w:p>
    <w:p w14:paraId="3E5AA497" w14:textId="2F3DBB71" w:rsidR="00BA7DDE" w:rsidRDefault="00BA7DDE" w:rsidP="00F06E05">
      <w:pPr>
        <w:pStyle w:val="BodyText"/>
        <w:rPr>
          <w:rFonts w:cs="Arial"/>
          <w:lang w:val="en-US"/>
        </w:rPr>
      </w:pPr>
    </w:p>
    <w:p w14:paraId="09580235" w14:textId="5C68C0BA" w:rsidR="00BA7DDE" w:rsidRDefault="00F05A91" w:rsidP="00F06E05">
      <w:pPr>
        <w:pStyle w:val="BodyText"/>
        <w:rPr>
          <w:rFonts w:cs="Arial"/>
          <w:lang w:val="en-US"/>
        </w:rPr>
      </w:pPr>
      <w:r>
        <w:rPr>
          <w:rFonts w:cs="Arial"/>
          <w:lang w:val="en-US"/>
        </w:rPr>
        <w:t xml:space="preserve">There are not so many contributions </w:t>
      </w:r>
      <w:r w:rsidR="008355B4">
        <w:rPr>
          <w:rFonts w:cs="Arial"/>
          <w:lang w:val="en-US"/>
        </w:rPr>
        <w:t>discussing</w:t>
      </w:r>
      <w:r>
        <w:rPr>
          <w:rFonts w:cs="Arial"/>
          <w:lang w:val="en-US"/>
        </w:rPr>
        <w:t xml:space="preserve"> multicast. </w:t>
      </w:r>
      <w:r w:rsidR="00BA7DDE">
        <w:rPr>
          <w:rFonts w:cs="Arial"/>
          <w:lang w:val="en-US"/>
        </w:rPr>
        <w:t xml:space="preserve">In </w:t>
      </w:r>
      <w:r w:rsidR="00BA7DDE">
        <w:rPr>
          <w:rFonts w:cs="Arial"/>
          <w:lang w:val="en-US"/>
        </w:rPr>
        <w:fldChar w:fldCharType="begin"/>
      </w:r>
      <w:r w:rsidR="00BA7DDE">
        <w:rPr>
          <w:rFonts w:cs="Arial"/>
          <w:lang w:val="en-US"/>
        </w:rPr>
        <w:instrText xml:space="preserve"> REF _Ref522184400 \r \h </w:instrText>
      </w:r>
      <w:r w:rsidR="00BA7DDE">
        <w:rPr>
          <w:rFonts w:cs="Arial"/>
          <w:lang w:val="en-US"/>
        </w:rPr>
      </w:r>
      <w:r w:rsidR="00BA7DDE">
        <w:rPr>
          <w:rFonts w:cs="Arial"/>
          <w:lang w:val="en-US"/>
        </w:rPr>
        <w:fldChar w:fldCharType="separate"/>
      </w:r>
      <w:r w:rsidR="00842953">
        <w:rPr>
          <w:rFonts w:cs="Arial"/>
          <w:lang w:val="en-US"/>
        </w:rPr>
        <w:t>[1]</w:t>
      </w:r>
      <w:r w:rsidR="00BA7DDE">
        <w:rPr>
          <w:rFonts w:cs="Arial"/>
          <w:lang w:val="en-US"/>
        </w:rPr>
        <w:fldChar w:fldCharType="end"/>
      </w:r>
      <w:r w:rsidR="00BA7DDE">
        <w:rPr>
          <w:rFonts w:cs="Arial"/>
          <w:lang w:val="en-US"/>
        </w:rPr>
        <w:t xml:space="preserve"> and </w:t>
      </w:r>
      <w:r w:rsidR="00BA7DDE">
        <w:rPr>
          <w:rFonts w:cs="Arial"/>
          <w:lang w:val="en-US"/>
        </w:rPr>
        <w:fldChar w:fldCharType="begin"/>
      </w:r>
      <w:r w:rsidR="00BA7DDE">
        <w:rPr>
          <w:rFonts w:cs="Arial"/>
          <w:lang w:val="en-US"/>
        </w:rPr>
        <w:instrText xml:space="preserve"> REF _Ref522184444 \r \h </w:instrText>
      </w:r>
      <w:r w:rsidR="00BA7DDE">
        <w:rPr>
          <w:rFonts w:cs="Arial"/>
          <w:lang w:val="en-US"/>
        </w:rPr>
      </w:r>
      <w:r w:rsidR="00BA7DDE">
        <w:rPr>
          <w:rFonts w:cs="Arial"/>
          <w:lang w:val="en-US"/>
        </w:rPr>
        <w:fldChar w:fldCharType="separate"/>
      </w:r>
      <w:r w:rsidR="00842953">
        <w:rPr>
          <w:rFonts w:cs="Arial"/>
          <w:lang w:val="en-US"/>
        </w:rPr>
        <w:t>[2]</w:t>
      </w:r>
      <w:r w:rsidR="00BA7DDE">
        <w:rPr>
          <w:rFonts w:cs="Arial"/>
          <w:lang w:val="en-US"/>
        </w:rPr>
        <w:fldChar w:fldCharType="end"/>
      </w:r>
      <w:r w:rsidR="00BA7DDE">
        <w:rPr>
          <w:rFonts w:cs="Arial"/>
          <w:lang w:val="en-US"/>
        </w:rPr>
        <w:t xml:space="preserve">, it is pointed out some factors that need to consider when deciding the maximum number of TBs can be scheduled by one DCI, and some numbers are suggested. </w:t>
      </w:r>
      <w:r w:rsidR="008355B4">
        <w:rPr>
          <w:rFonts w:cs="Arial"/>
          <w:lang w:val="en-US"/>
        </w:rPr>
        <w:t xml:space="preserve">In </w:t>
      </w:r>
      <w:r w:rsidR="008355B4">
        <w:rPr>
          <w:rFonts w:cs="Arial"/>
          <w:lang w:val="en-US"/>
        </w:rPr>
        <w:fldChar w:fldCharType="begin"/>
      </w:r>
      <w:r w:rsidR="008355B4">
        <w:rPr>
          <w:rFonts w:cs="Arial"/>
          <w:lang w:val="en-US"/>
        </w:rPr>
        <w:instrText xml:space="preserve"> REF _Ref522184587 \r \h </w:instrText>
      </w:r>
      <w:r w:rsidR="008355B4">
        <w:rPr>
          <w:rFonts w:cs="Arial"/>
          <w:lang w:val="en-US"/>
        </w:rPr>
      </w:r>
      <w:r w:rsidR="008355B4">
        <w:rPr>
          <w:rFonts w:cs="Arial"/>
          <w:lang w:val="en-US"/>
        </w:rPr>
        <w:fldChar w:fldCharType="separate"/>
      </w:r>
      <w:r w:rsidR="00842953">
        <w:rPr>
          <w:rFonts w:cs="Arial"/>
          <w:lang w:val="en-US"/>
        </w:rPr>
        <w:t>[3]</w:t>
      </w:r>
      <w:r w:rsidR="008355B4">
        <w:rPr>
          <w:rFonts w:cs="Arial"/>
          <w:lang w:val="en-US"/>
        </w:rPr>
        <w:fldChar w:fldCharType="end"/>
      </w:r>
      <w:r w:rsidR="008355B4">
        <w:rPr>
          <w:rFonts w:cs="Arial"/>
          <w:lang w:val="en-US"/>
        </w:rPr>
        <w:t xml:space="preserve">, it is proposed to skip some DCI occasions for SC-MTCH reception. </w:t>
      </w:r>
    </w:p>
    <w:p w14:paraId="7C7706A8" w14:textId="16A7EBE6" w:rsidR="00BA7DDE" w:rsidRDefault="003261DC" w:rsidP="003261DC">
      <w:pPr>
        <w:pStyle w:val="Proposal"/>
        <w:rPr>
          <w:rFonts w:cs="Arial"/>
          <w:lang w:val="en-US"/>
        </w:rPr>
      </w:pPr>
      <w:r w:rsidRPr="003261DC">
        <w:rPr>
          <w:rFonts w:cs="Arial"/>
          <w:lang w:val="en-US"/>
        </w:rPr>
        <w:t xml:space="preserve">Introducing </w:t>
      </w:r>
      <w:r>
        <w:rPr>
          <w:rFonts w:cs="Arial"/>
          <w:lang w:val="en-US"/>
        </w:rPr>
        <w:t>[</w:t>
      </w:r>
      <w:r w:rsidRPr="003261DC">
        <w:rPr>
          <w:rFonts w:cs="Arial"/>
          <w:lang w:val="en-US"/>
        </w:rPr>
        <w:t>2</w:t>
      </w:r>
      <w:r>
        <w:rPr>
          <w:rFonts w:cs="Arial"/>
          <w:lang w:val="en-US"/>
        </w:rPr>
        <w:t>]</w:t>
      </w:r>
      <w:r w:rsidRPr="003261DC">
        <w:rPr>
          <w:rFonts w:cs="Arial"/>
          <w:lang w:val="en-US"/>
        </w:rPr>
        <w:t xml:space="preserve"> more bits in the DCI to indicate the number of scheduled SC-MTCH segments as </w:t>
      </w:r>
      <w:r>
        <w:rPr>
          <w:rFonts w:cs="Arial"/>
          <w:lang w:val="en-US"/>
        </w:rPr>
        <w:t>[</w:t>
      </w:r>
      <w:r w:rsidRPr="003261DC">
        <w:rPr>
          <w:rFonts w:cs="Arial"/>
          <w:lang w:val="en-US"/>
        </w:rPr>
        <w:t>1, 2, 4, 8</w:t>
      </w:r>
      <w:r>
        <w:rPr>
          <w:rFonts w:cs="Arial"/>
          <w:lang w:val="en-US"/>
        </w:rPr>
        <w:t>]</w:t>
      </w:r>
      <w:r w:rsidRPr="003261DC">
        <w:rPr>
          <w:rFonts w:cs="Arial"/>
          <w:lang w:val="en-US"/>
        </w:rPr>
        <w:t>.</w:t>
      </w:r>
    </w:p>
    <w:p w14:paraId="4311969E" w14:textId="33FE7082" w:rsidR="00F0301A" w:rsidRPr="007A5C39" w:rsidRDefault="00F0301A" w:rsidP="005A2887">
      <w:pPr>
        <w:pStyle w:val="Proposal"/>
        <w:numPr>
          <w:ilvl w:val="1"/>
          <w:numId w:val="3"/>
        </w:numPr>
        <w:rPr>
          <w:rFonts w:cs="Arial"/>
          <w:lang w:val="en-US"/>
        </w:rPr>
      </w:pPr>
      <w:r>
        <w:rPr>
          <w:rFonts w:cs="Arial"/>
          <w:lang w:val="en-US"/>
        </w:rPr>
        <w:t xml:space="preserve">FFS skip DCI occasions for SC-MTCH reception. </w:t>
      </w:r>
    </w:p>
    <w:p w14:paraId="5EFA83B9" w14:textId="77777777" w:rsidR="00DD2551" w:rsidRPr="00011F5C" w:rsidRDefault="00DD2551" w:rsidP="00DD2551">
      <w:pPr>
        <w:pStyle w:val="Heading1"/>
        <w:rPr>
          <w:rFonts w:cs="Arial"/>
        </w:rPr>
      </w:pPr>
      <w:bookmarkStart w:id="8" w:name="_In-sequence_SDU_delivery"/>
      <w:bookmarkEnd w:id="8"/>
      <w:r w:rsidRPr="00011F5C">
        <w:rPr>
          <w:rFonts w:cs="Arial"/>
        </w:rPr>
        <w:t>References</w:t>
      </w:r>
    </w:p>
    <w:p w14:paraId="482C88C9" w14:textId="3FBD80E5" w:rsidR="00DD2551" w:rsidRPr="00E33129" w:rsidRDefault="008C6630" w:rsidP="008C6630">
      <w:pPr>
        <w:pStyle w:val="Reference"/>
        <w:rPr>
          <w:rFonts w:cs="Arial"/>
          <w:lang w:val="en-US"/>
        </w:rPr>
      </w:pPr>
      <w:bookmarkStart w:id="9" w:name="_Ref522184400"/>
      <w:bookmarkStart w:id="10" w:name="_Ref174151459"/>
      <w:bookmarkStart w:id="11" w:name="_Ref189809556"/>
      <w:r w:rsidRPr="00E33129">
        <w:rPr>
          <w:rFonts w:cs="Arial"/>
          <w:lang w:val="en-US"/>
        </w:rPr>
        <w:t>R1- 1812121</w:t>
      </w:r>
      <w:r w:rsidR="00486F9C" w:rsidRPr="00E33129">
        <w:rPr>
          <w:rFonts w:cs="Arial"/>
          <w:lang w:val="en-US"/>
        </w:rPr>
        <w:t xml:space="preserve">, </w:t>
      </w:r>
      <w:r w:rsidR="007F2B95" w:rsidRPr="00E33129">
        <w:rPr>
          <w:rFonts w:cs="Arial"/>
          <w:lang w:val="en-US"/>
        </w:rPr>
        <w:t>Ericsson</w:t>
      </w:r>
      <w:r w:rsidR="007F2B95">
        <w:rPr>
          <w:rFonts w:cs="Arial"/>
          <w:lang w:val="en-US"/>
        </w:rPr>
        <w:t xml:space="preserve">, </w:t>
      </w:r>
      <w:r w:rsidR="00DD2551" w:rsidRPr="00E33129">
        <w:rPr>
          <w:rFonts w:cs="Arial"/>
          <w:lang w:val="en-US"/>
        </w:rPr>
        <w:t>Scheduling of multiple DL/UL transport blocks in LTE-MTC</w:t>
      </w:r>
      <w:bookmarkEnd w:id="9"/>
    </w:p>
    <w:p w14:paraId="1612679F" w14:textId="032CE873" w:rsidR="00DD2551" w:rsidRPr="00E33129" w:rsidRDefault="008C6630" w:rsidP="00DD2551">
      <w:pPr>
        <w:pStyle w:val="Reference"/>
        <w:rPr>
          <w:rFonts w:cs="Arial"/>
          <w:lang w:val="en-US"/>
        </w:rPr>
      </w:pPr>
      <w:bookmarkStart w:id="12" w:name="_Ref522184444"/>
      <w:r w:rsidRPr="00E33129">
        <w:rPr>
          <w:rFonts w:cs="Arial"/>
          <w:lang w:val="en-US"/>
        </w:rPr>
        <w:t>R1-1812141</w:t>
      </w:r>
      <w:r w:rsidR="00486F9C" w:rsidRPr="00E33129">
        <w:rPr>
          <w:rFonts w:cs="Arial"/>
          <w:lang w:val="en-US"/>
        </w:rPr>
        <w:t xml:space="preserve">, </w:t>
      </w:r>
      <w:r w:rsidR="007F2B95" w:rsidRPr="00E33129">
        <w:rPr>
          <w:rFonts w:cs="Arial"/>
          <w:lang w:val="en-US"/>
        </w:rPr>
        <w:t>Huawei, HiSilicon</w:t>
      </w:r>
      <w:r w:rsidR="007F2B95">
        <w:rPr>
          <w:rFonts w:cs="Arial"/>
          <w:lang w:val="en-US"/>
        </w:rPr>
        <w:t xml:space="preserve">, </w:t>
      </w:r>
      <w:r w:rsidR="00DD2551" w:rsidRPr="00E33129">
        <w:rPr>
          <w:rFonts w:cs="Arial"/>
          <w:lang w:val="en-US"/>
        </w:rPr>
        <w:t>Scheduling of multiple transport blocks</w:t>
      </w:r>
      <w:bookmarkEnd w:id="12"/>
    </w:p>
    <w:p w14:paraId="6F71C4E5" w14:textId="1D4A69F2" w:rsidR="00DD2551" w:rsidRPr="007F2B95" w:rsidRDefault="008C6630" w:rsidP="008D14DA">
      <w:pPr>
        <w:pStyle w:val="Reference"/>
        <w:rPr>
          <w:rFonts w:cs="Arial"/>
          <w:lang w:val="en-US"/>
        </w:rPr>
      </w:pPr>
      <w:bookmarkStart w:id="13" w:name="_Ref522184587"/>
      <w:r w:rsidRPr="007F2B95">
        <w:rPr>
          <w:rFonts w:cs="Arial"/>
          <w:lang w:val="en-US"/>
        </w:rPr>
        <w:t>R1-1812529</w:t>
      </w:r>
      <w:r w:rsidR="00486F9C" w:rsidRPr="007F2B95">
        <w:rPr>
          <w:rFonts w:cs="Arial"/>
          <w:lang w:val="en-US"/>
        </w:rPr>
        <w:t xml:space="preserve">, </w:t>
      </w:r>
      <w:r w:rsidR="007F2B95" w:rsidRPr="007F2B95">
        <w:rPr>
          <w:rFonts w:cs="Arial"/>
          <w:lang w:val="en-US"/>
        </w:rPr>
        <w:t>LG Electronics</w:t>
      </w:r>
      <w:r w:rsidR="007F2B95">
        <w:rPr>
          <w:rFonts w:cs="Arial"/>
          <w:lang w:val="en-US"/>
        </w:rPr>
        <w:t xml:space="preserve"> </w:t>
      </w:r>
      <w:r w:rsidR="00DD2551" w:rsidRPr="007F2B95">
        <w:rPr>
          <w:rFonts w:cs="Arial"/>
          <w:lang w:val="en-US"/>
        </w:rPr>
        <w:t>Discussion on multiple transmission blocks scheduling in MTC</w:t>
      </w:r>
      <w:bookmarkEnd w:id="13"/>
    </w:p>
    <w:p w14:paraId="78B33DCB" w14:textId="17109FD8" w:rsidR="00DD2551" w:rsidRPr="007F2B95" w:rsidRDefault="008C6630" w:rsidP="007F2B95">
      <w:pPr>
        <w:pStyle w:val="Reference"/>
        <w:rPr>
          <w:rFonts w:cs="Arial"/>
          <w:lang w:val="en-US"/>
        </w:rPr>
      </w:pPr>
      <w:bookmarkStart w:id="14" w:name="_Ref522184827"/>
      <w:r w:rsidRPr="00E33129">
        <w:rPr>
          <w:rFonts w:cs="Arial"/>
          <w:lang w:val="en-US"/>
        </w:rPr>
        <w:t>R1-1812788</w:t>
      </w:r>
      <w:r w:rsidR="00486F9C" w:rsidRPr="00E33129">
        <w:rPr>
          <w:rFonts w:cs="Arial"/>
          <w:lang w:val="en-US"/>
        </w:rPr>
        <w:t xml:space="preserve">, </w:t>
      </w:r>
      <w:r w:rsidR="007F2B95">
        <w:rPr>
          <w:rFonts w:cs="Arial"/>
          <w:lang w:val="en-US"/>
        </w:rPr>
        <w:t xml:space="preserve">Lenovo, Motorola Mobility, </w:t>
      </w:r>
      <w:r w:rsidR="00DD2551" w:rsidRPr="007F2B95">
        <w:rPr>
          <w:rFonts w:cs="Arial"/>
          <w:lang w:val="en-US"/>
        </w:rPr>
        <w:t>Design of scheduling of multiple DL/UL transport blocks for Rel.16 MTC</w:t>
      </w:r>
      <w:bookmarkEnd w:id="14"/>
    </w:p>
    <w:p w14:paraId="756C5078" w14:textId="4FCAE8DA" w:rsidR="00DD2551" w:rsidRPr="007F2B95" w:rsidRDefault="008C6630" w:rsidP="007F2B95">
      <w:pPr>
        <w:pStyle w:val="Reference"/>
        <w:rPr>
          <w:rFonts w:cs="Arial"/>
          <w:lang w:val="en-US"/>
        </w:rPr>
      </w:pPr>
      <w:bookmarkStart w:id="15" w:name="_Ref522184910"/>
      <w:r w:rsidRPr="00E33129">
        <w:rPr>
          <w:rFonts w:cs="Arial"/>
          <w:lang w:val="en-US"/>
        </w:rPr>
        <w:t>R1-1812905</w:t>
      </w:r>
      <w:r w:rsidR="00486F9C" w:rsidRPr="00E33129">
        <w:rPr>
          <w:rFonts w:cs="Arial"/>
          <w:lang w:val="en-US"/>
        </w:rPr>
        <w:t xml:space="preserve">, </w:t>
      </w:r>
      <w:r w:rsidR="007F2B95">
        <w:rPr>
          <w:rFonts w:cs="Arial"/>
          <w:lang w:val="en-US"/>
        </w:rPr>
        <w:t xml:space="preserve">Nokia, Nokia Shanghai Bell, </w:t>
      </w:r>
      <w:r w:rsidR="00DD2551" w:rsidRPr="007F2B95">
        <w:rPr>
          <w:rFonts w:cs="Arial"/>
          <w:lang w:val="en-US"/>
        </w:rPr>
        <w:t>Scheduling of multiple DL/UL transport blocks</w:t>
      </w:r>
      <w:bookmarkEnd w:id="15"/>
    </w:p>
    <w:p w14:paraId="47FD2312" w14:textId="111D3233" w:rsidR="00DD2551" w:rsidRPr="007F2B95" w:rsidRDefault="008C6630" w:rsidP="007F2B95">
      <w:pPr>
        <w:pStyle w:val="Reference"/>
        <w:rPr>
          <w:rFonts w:cs="Arial"/>
          <w:lang w:val="en-US"/>
        </w:rPr>
      </w:pPr>
      <w:bookmarkStart w:id="16" w:name="_Ref522185596"/>
      <w:r w:rsidRPr="00E33129">
        <w:rPr>
          <w:rFonts w:cs="Arial"/>
          <w:lang w:val="en-US"/>
        </w:rPr>
        <w:t>R1-1813040</w:t>
      </w:r>
      <w:r w:rsidR="00486F9C" w:rsidRPr="00E33129">
        <w:rPr>
          <w:rFonts w:cs="Arial"/>
          <w:lang w:val="en-US"/>
        </w:rPr>
        <w:t xml:space="preserve">, </w:t>
      </w:r>
      <w:r w:rsidR="007F2B95">
        <w:rPr>
          <w:rFonts w:cs="Arial"/>
          <w:lang w:val="en-US"/>
        </w:rPr>
        <w:t xml:space="preserve">Qualcomm Incorporated, </w:t>
      </w:r>
      <w:r w:rsidR="00DD2551" w:rsidRPr="007F2B95">
        <w:rPr>
          <w:rFonts w:cs="Arial"/>
          <w:lang w:val="en-US"/>
        </w:rPr>
        <w:t>Scheduling of multiple DL/UL transport blocks</w:t>
      </w:r>
      <w:bookmarkEnd w:id="16"/>
    </w:p>
    <w:p w14:paraId="6CFB0CE6" w14:textId="0AD8C2DF" w:rsidR="00DD2551" w:rsidRPr="00E33129" w:rsidRDefault="008C6630" w:rsidP="00DD2551">
      <w:pPr>
        <w:pStyle w:val="Reference"/>
        <w:rPr>
          <w:rFonts w:cs="Arial"/>
          <w:lang w:val="en-US"/>
        </w:rPr>
      </w:pPr>
      <w:bookmarkStart w:id="17" w:name="_Ref522185660"/>
      <w:r w:rsidRPr="00E33129">
        <w:rPr>
          <w:rFonts w:cs="Arial"/>
          <w:lang w:val="en-US"/>
        </w:rPr>
        <w:lastRenderedPageBreak/>
        <w:t>R1-1812941</w:t>
      </w:r>
      <w:r w:rsidR="00486F9C" w:rsidRPr="00E33129">
        <w:rPr>
          <w:rFonts w:cs="Arial"/>
          <w:lang w:val="en-US"/>
        </w:rPr>
        <w:t xml:space="preserve">, </w:t>
      </w:r>
      <w:r w:rsidR="007F2B95" w:rsidRPr="00E33129">
        <w:rPr>
          <w:rFonts w:cs="Arial"/>
          <w:lang w:val="en-US"/>
        </w:rPr>
        <w:t>Samsung</w:t>
      </w:r>
      <w:r w:rsidR="007F2B95">
        <w:rPr>
          <w:rFonts w:cs="Arial"/>
          <w:lang w:val="en-US"/>
        </w:rPr>
        <w:t xml:space="preserve">, </w:t>
      </w:r>
      <w:r w:rsidR="00DD2551" w:rsidRPr="00E33129">
        <w:rPr>
          <w:rFonts w:cs="Arial"/>
          <w:lang w:val="en-US"/>
        </w:rPr>
        <w:t>Discussion on scheduling of multiple TBs for MTC</w:t>
      </w:r>
      <w:bookmarkEnd w:id="17"/>
    </w:p>
    <w:p w14:paraId="74701438" w14:textId="387D16BE" w:rsidR="00DD2551" w:rsidRPr="00E33129" w:rsidRDefault="008C6630" w:rsidP="00DD2551">
      <w:pPr>
        <w:pStyle w:val="Reference"/>
        <w:rPr>
          <w:rFonts w:cs="Arial"/>
          <w:lang w:val="en-US"/>
        </w:rPr>
      </w:pPr>
      <w:bookmarkStart w:id="18" w:name="_Ref522185762"/>
      <w:r w:rsidRPr="00E33129">
        <w:rPr>
          <w:rFonts w:cs="Arial"/>
          <w:lang w:val="en-US"/>
        </w:rPr>
        <w:t>R1-1812722</w:t>
      </w:r>
      <w:r w:rsidR="00486F9C" w:rsidRPr="00E33129">
        <w:rPr>
          <w:rFonts w:cs="Arial"/>
          <w:lang w:val="en-US"/>
        </w:rPr>
        <w:t xml:space="preserve">, </w:t>
      </w:r>
      <w:r w:rsidR="007F2B95" w:rsidRPr="00E33129">
        <w:rPr>
          <w:rFonts w:cs="Arial"/>
          <w:lang w:val="en-US"/>
        </w:rPr>
        <w:t>Sierra Wireless, S.A</w:t>
      </w:r>
      <w:r w:rsidR="007F2B95">
        <w:rPr>
          <w:rFonts w:cs="Arial"/>
          <w:lang w:val="en-US"/>
        </w:rPr>
        <w:t xml:space="preserve">, </w:t>
      </w:r>
      <w:r w:rsidR="00DD2551" w:rsidRPr="00E33129">
        <w:rPr>
          <w:rFonts w:cs="Arial"/>
          <w:lang w:val="en-US"/>
        </w:rPr>
        <w:t>Multi</w:t>
      </w:r>
      <w:r w:rsidR="007F2B95">
        <w:rPr>
          <w:rFonts w:cs="Arial"/>
          <w:lang w:val="en-US"/>
        </w:rPr>
        <w:t>ple TB Grant Design for Unicast</w:t>
      </w:r>
      <w:bookmarkEnd w:id="18"/>
    </w:p>
    <w:p w14:paraId="62C708F4" w14:textId="7877FF03" w:rsidR="00DD2551" w:rsidRPr="00E33129" w:rsidRDefault="008C6630" w:rsidP="00DD2551">
      <w:pPr>
        <w:pStyle w:val="Reference"/>
        <w:rPr>
          <w:rFonts w:cs="Arial"/>
          <w:lang w:val="en-US"/>
        </w:rPr>
      </w:pPr>
      <w:bookmarkStart w:id="19" w:name="_Ref522185958"/>
      <w:r w:rsidRPr="00E33129">
        <w:rPr>
          <w:rFonts w:cs="Arial"/>
          <w:lang w:val="en-US"/>
        </w:rPr>
        <w:t>R1-1812755</w:t>
      </w:r>
      <w:r w:rsidR="00486F9C" w:rsidRPr="00E33129">
        <w:rPr>
          <w:rFonts w:cs="Arial"/>
          <w:lang w:val="en-US"/>
        </w:rPr>
        <w:t xml:space="preserve">, </w:t>
      </w:r>
      <w:r w:rsidR="007F2B95" w:rsidRPr="00E33129">
        <w:rPr>
          <w:rFonts w:cs="Arial"/>
          <w:lang w:val="en-US"/>
        </w:rPr>
        <w:t>Sony</w:t>
      </w:r>
      <w:r w:rsidR="007F2B95">
        <w:rPr>
          <w:rFonts w:cs="Arial"/>
          <w:lang w:val="en-US"/>
        </w:rPr>
        <w:t xml:space="preserve">, </w:t>
      </w:r>
      <w:r w:rsidR="00DD2551" w:rsidRPr="00E33129">
        <w:rPr>
          <w:rFonts w:cs="Arial"/>
          <w:lang w:val="en-US"/>
        </w:rPr>
        <w:t>Support of scheduling of multiple DL / UL transport blocks for MTC</w:t>
      </w:r>
      <w:bookmarkEnd w:id="19"/>
    </w:p>
    <w:p w14:paraId="12CD7A9B" w14:textId="57726B37" w:rsidR="00DD2551" w:rsidRPr="00E33129" w:rsidRDefault="008C6630" w:rsidP="00DD2551">
      <w:pPr>
        <w:pStyle w:val="Reference"/>
        <w:rPr>
          <w:rFonts w:cs="Arial"/>
          <w:lang w:val="en-US"/>
        </w:rPr>
      </w:pPr>
      <w:bookmarkStart w:id="20" w:name="_Ref522186014"/>
      <w:r w:rsidRPr="00E33129">
        <w:rPr>
          <w:rFonts w:cs="Arial"/>
          <w:lang w:val="en-US"/>
        </w:rPr>
        <w:t>R1-1812766</w:t>
      </w:r>
      <w:r w:rsidR="00486F9C" w:rsidRPr="00E33129">
        <w:rPr>
          <w:rFonts w:cs="Arial"/>
          <w:lang w:val="en-US"/>
        </w:rPr>
        <w:t xml:space="preserve">, </w:t>
      </w:r>
      <w:r w:rsidR="007F2B95" w:rsidRPr="00E33129">
        <w:rPr>
          <w:rFonts w:cs="Arial"/>
          <w:lang w:val="en-US"/>
        </w:rPr>
        <w:t>ZTE</w:t>
      </w:r>
      <w:r w:rsidR="007F2B95">
        <w:rPr>
          <w:rFonts w:cs="Arial"/>
          <w:lang w:val="en-US"/>
        </w:rPr>
        <w:t xml:space="preserve">, </w:t>
      </w:r>
      <w:r w:rsidR="00DD2551" w:rsidRPr="00E33129">
        <w:rPr>
          <w:rFonts w:cs="Arial"/>
          <w:lang w:val="en-US"/>
        </w:rPr>
        <w:t>Consideration on scheduling enhancement for MTC</w:t>
      </w:r>
      <w:bookmarkEnd w:id="20"/>
    </w:p>
    <w:p w14:paraId="0BAEAAD1" w14:textId="78367AEA" w:rsidR="003713A9" w:rsidRPr="007F2B95" w:rsidRDefault="008C6630" w:rsidP="007F2B95">
      <w:pPr>
        <w:pStyle w:val="Reference"/>
        <w:rPr>
          <w:rFonts w:cs="Arial"/>
          <w:lang w:val="en-US"/>
        </w:rPr>
      </w:pPr>
      <w:bookmarkStart w:id="21" w:name="_Ref526352356"/>
      <w:r w:rsidRPr="00E33129">
        <w:rPr>
          <w:rFonts w:cs="Arial"/>
          <w:lang w:val="en-US"/>
        </w:rPr>
        <w:t>R1-1812900</w:t>
      </w:r>
      <w:r w:rsidR="00486F9C" w:rsidRPr="00E33129">
        <w:rPr>
          <w:rFonts w:cs="Arial"/>
          <w:lang w:val="en-US"/>
        </w:rPr>
        <w:t xml:space="preserve">, </w:t>
      </w:r>
      <w:r w:rsidR="007F2B95" w:rsidRPr="00E33129">
        <w:rPr>
          <w:rFonts w:cs="Arial"/>
          <w:lang w:val="en-US"/>
        </w:rPr>
        <w:t>Beijing Xiaomi Software Tech</w:t>
      </w:r>
      <w:r w:rsidR="007F2B95">
        <w:rPr>
          <w:rFonts w:cs="Arial"/>
          <w:lang w:val="en-US"/>
        </w:rPr>
        <w:t xml:space="preserve">, </w:t>
      </w:r>
      <w:r w:rsidR="003713A9" w:rsidRPr="007F2B95">
        <w:rPr>
          <w:rFonts w:cs="Arial"/>
          <w:lang w:val="en-US"/>
        </w:rPr>
        <w:t>Discussion on the scheduling of multiple DL/UL TBs</w:t>
      </w:r>
      <w:bookmarkEnd w:id="21"/>
    </w:p>
    <w:p w14:paraId="5656ED91" w14:textId="1CF9CFE4" w:rsidR="008C6630" w:rsidRPr="00E33129" w:rsidRDefault="008C6630" w:rsidP="008C6630">
      <w:pPr>
        <w:pStyle w:val="Reference"/>
        <w:rPr>
          <w:rFonts w:cs="Arial"/>
          <w:lang w:val="en-US"/>
        </w:rPr>
      </w:pPr>
      <w:bookmarkStart w:id="22" w:name="_Ref529276787"/>
      <w:r w:rsidRPr="00E33129">
        <w:rPr>
          <w:rFonts w:cs="Arial"/>
          <w:lang w:val="en-US"/>
        </w:rPr>
        <w:t xml:space="preserve">R1-1813688, </w:t>
      </w:r>
      <w:r w:rsidR="007F2B95" w:rsidRPr="00E33129">
        <w:rPr>
          <w:rFonts w:cs="Arial"/>
          <w:lang w:val="en-US"/>
        </w:rPr>
        <w:t>Intel Corporation</w:t>
      </w:r>
      <w:r w:rsidR="007F2B95">
        <w:rPr>
          <w:rFonts w:cs="Arial"/>
          <w:lang w:val="en-US"/>
        </w:rPr>
        <w:t xml:space="preserve">, </w:t>
      </w:r>
      <w:r w:rsidRPr="00E33129">
        <w:rPr>
          <w:rFonts w:cs="Arial"/>
          <w:lang w:val="en-US"/>
        </w:rPr>
        <w:t>Scheduling of multiple DL/UL TBs for eMTC</w:t>
      </w:r>
      <w:bookmarkEnd w:id="22"/>
    </w:p>
    <w:bookmarkEnd w:id="10"/>
    <w:bookmarkEnd w:id="11"/>
    <w:p w14:paraId="6DF525A6" w14:textId="77777777" w:rsidR="00DD2551" w:rsidRPr="00555401" w:rsidRDefault="00DD2551" w:rsidP="00DD2551">
      <w:pPr>
        <w:rPr>
          <w:rFonts w:ascii="Arial" w:hAnsi="Arial" w:cs="Arial"/>
          <w:lang w:val="en-US"/>
        </w:rPr>
      </w:pPr>
    </w:p>
    <w:p w14:paraId="3BE4BA24" w14:textId="7BD52AC7" w:rsidR="00C10378" w:rsidRPr="00555401" w:rsidRDefault="00C10378" w:rsidP="00063671">
      <w:pPr>
        <w:pStyle w:val="Reference"/>
        <w:numPr>
          <w:ilvl w:val="0"/>
          <w:numId w:val="0"/>
        </w:numPr>
        <w:ind w:left="567" w:hanging="567"/>
        <w:rPr>
          <w:rFonts w:cs="Arial"/>
          <w:lang w:val="en-US"/>
        </w:rPr>
      </w:pPr>
    </w:p>
    <w:sectPr w:rsidR="00C10378" w:rsidRPr="0055540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F7E25" w14:textId="77777777" w:rsidR="004447F3" w:rsidRDefault="004447F3">
      <w:r>
        <w:separator/>
      </w:r>
    </w:p>
  </w:endnote>
  <w:endnote w:type="continuationSeparator" w:id="0">
    <w:p w14:paraId="1ECDCD0D" w14:textId="77777777" w:rsidR="004447F3" w:rsidRDefault="004447F3">
      <w:r>
        <w:continuationSeparator/>
      </w:r>
    </w:p>
  </w:endnote>
  <w:endnote w:type="continuationNotice" w:id="1">
    <w:p w14:paraId="2EC03BC9" w14:textId="77777777" w:rsidR="004447F3" w:rsidRDefault="00444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A3ACC" w:rsidRDefault="006A3A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5FCF8" w14:textId="77777777" w:rsidR="004447F3" w:rsidRDefault="004447F3">
      <w:r>
        <w:separator/>
      </w:r>
    </w:p>
  </w:footnote>
  <w:footnote w:type="continuationSeparator" w:id="0">
    <w:p w14:paraId="271DA323" w14:textId="77777777" w:rsidR="004447F3" w:rsidRDefault="004447F3">
      <w:r>
        <w:continuationSeparator/>
      </w:r>
    </w:p>
  </w:footnote>
  <w:footnote w:type="continuationNotice" w:id="1">
    <w:p w14:paraId="50B65C3D" w14:textId="77777777" w:rsidR="004447F3" w:rsidRDefault="00444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A3ACC" w:rsidRDefault="006A3A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08F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2E4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F50C5"/>
    <w:multiLevelType w:val="hybridMultilevel"/>
    <w:tmpl w:val="08F87FAE"/>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4C301A"/>
    <w:multiLevelType w:val="hybridMultilevel"/>
    <w:tmpl w:val="767E3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AD3F7D"/>
    <w:multiLevelType w:val="hybridMultilevel"/>
    <w:tmpl w:val="DD76856C"/>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3909E1"/>
    <w:multiLevelType w:val="hybridMultilevel"/>
    <w:tmpl w:val="641A91D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053A1D"/>
    <w:multiLevelType w:val="hybridMultilevel"/>
    <w:tmpl w:val="0B66C91E"/>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EE6D07"/>
    <w:multiLevelType w:val="hybridMultilevel"/>
    <w:tmpl w:val="6CCAE2C4"/>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392046AD"/>
    <w:multiLevelType w:val="hybridMultilevel"/>
    <w:tmpl w:val="2504590A"/>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5D446D6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9D62D2"/>
    <w:multiLevelType w:val="hybridMultilevel"/>
    <w:tmpl w:val="CFF6C16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C54EF1"/>
    <w:multiLevelType w:val="hybridMultilevel"/>
    <w:tmpl w:val="66B81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DF49F4"/>
    <w:multiLevelType w:val="hybridMultilevel"/>
    <w:tmpl w:val="93ACD8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ED57D0"/>
    <w:multiLevelType w:val="hybridMultilevel"/>
    <w:tmpl w:val="12440FA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4"/>
  </w:num>
  <w:num w:numId="6">
    <w:abstractNumId w:val="24"/>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0"/>
  </w:num>
  <w:num w:numId="18">
    <w:abstractNumId w:val="11"/>
  </w:num>
  <w:num w:numId="19">
    <w:abstractNumId w:val="7"/>
  </w:num>
  <w:num w:numId="20">
    <w:abstractNumId w:val="34"/>
  </w:num>
  <w:num w:numId="21">
    <w:abstractNumId w:val="16"/>
  </w:num>
  <w:num w:numId="22">
    <w:abstractNumId w:val="33"/>
  </w:num>
  <w:num w:numId="23">
    <w:abstractNumId w:val="9"/>
  </w:num>
  <w:num w:numId="24">
    <w:abstractNumId w:val="18"/>
  </w:num>
  <w:num w:numId="25">
    <w:abstractNumId w:val="29"/>
  </w:num>
  <w:num w:numId="26">
    <w:abstractNumId w:val="19"/>
  </w:num>
  <w:num w:numId="27">
    <w:abstractNumId w:val="8"/>
  </w:num>
  <w:num w:numId="28">
    <w:abstractNumId w:val="6"/>
  </w:num>
  <w:num w:numId="29">
    <w:abstractNumId w:val="23"/>
  </w:num>
  <w:num w:numId="30">
    <w:abstractNumId w:val="31"/>
  </w:num>
  <w:num w:numId="31">
    <w:abstractNumId w:val="35"/>
  </w:num>
  <w:num w:numId="32">
    <w:abstractNumId w:val="5"/>
  </w:num>
  <w:num w:numId="33">
    <w:abstractNumId w:val="13"/>
  </w:num>
  <w:num w:numId="34">
    <w:abstractNumId w:val="17"/>
  </w:num>
  <w:num w:numId="35">
    <w:abstractNumId w:val="32"/>
  </w:num>
  <w:num w:numId="36">
    <w:abstractNumId w:val="36"/>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CD5"/>
    <w:rsid w:val="0000564C"/>
    <w:rsid w:val="00006404"/>
    <w:rsid w:val="00006446"/>
    <w:rsid w:val="00006896"/>
    <w:rsid w:val="00007CDC"/>
    <w:rsid w:val="0001173E"/>
    <w:rsid w:val="00011B28"/>
    <w:rsid w:val="00011F5C"/>
    <w:rsid w:val="00015D15"/>
    <w:rsid w:val="000233A3"/>
    <w:rsid w:val="0002564D"/>
    <w:rsid w:val="00025ECA"/>
    <w:rsid w:val="000277D9"/>
    <w:rsid w:val="00030D2C"/>
    <w:rsid w:val="00031BF6"/>
    <w:rsid w:val="000325B8"/>
    <w:rsid w:val="00034C15"/>
    <w:rsid w:val="0003695C"/>
    <w:rsid w:val="00036BA1"/>
    <w:rsid w:val="000422E2"/>
    <w:rsid w:val="00042F22"/>
    <w:rsid w:val="000444EF"/>
    <w:rsid w:val="00052A07"/>
    <w:rsid w:val="000534E3"/>
    <w:rsid w:val="0005606A"/>
    <w:rsid w:val="00056B65"/>
    <w:rsid w:val="00057117"/>
    <w:rsid w:val="00057A8C"/>
    <w:rsid w:val="000616E7"/>
    <w:rsid w:val="00063671"/>
    <w:rsid w:val="0006487E"/>
    <w:rsid w:val="00065E1A"/>
    <w:rsid w:val="00066307"/>
    <w:rsid w:val="00072E81"/>
    <w:rsid w:val="0007469E"/>
    <w:rsid w:val="0007676A"/>
    <w:rsid w:val="00076839"/>
    <w:rsid w:val="00077ABB"/>
    <w:rsid w:val="00077E5F"/>
    <w:rsid w:val="0008018E"/>
    <w:rsid w:val="0008036A"/>
    <w:rsid w:val="00081AE6"/>
    <w:rsid w:val="000855EB"/>
    <w:rsid w:val="00085B52"/>
    <w:rsid w:val="000866F2"/>
    <w:rsid w:val="00086DAB"/>
    <w:rsid w:val="0008763A"/>
    <w:rsid w:val="0009009F"/>
    <w:rsid w:val="00090915"/>
    <w:rsid w:val="00091557"/>
    <w:rsid w:val="000915FE"/>
    <w:rsid w:val="000922E8"/>
    <w:rsid w:val="000924C1"/>
    <w:rsid w:val="000924F0"/>
    <w:rsid w:val="0009308F"/>
    <w:rsid w:val="00093474"/>
    <w:rsid w:val="0009366A"/>
    <w:rsid w:val="00093757"/>
    <w:rsid w:val="0009510F"/>
    <w:rsid w:val="00097DC5"/>
    <w:rsid w:val="000A1B7B"/>
    <w:rsid w:val="000A2063"/>
    <w:rsid w:val="000A56F2"/>
    <w:rsid w:val="000B2719"/>
    <w:rsid w:val="000B3A8F"/>
    <w:rsid w:val="000B4AB9"/>
    <w:rsid w:val="000B58C3"/>
    <w:rsid w:val="000B61E9"/>
    <w:rsid w:val="000C15EF"/>
    <w:rsid w:val="000C165A"/>
    <w:rsid w:val="000C2E19"/>
    <w:rsid w:val="000C5ECE"/>
    <w:rsid w:val="000D0B20"/>
    <w:rsid w:val="000D0D07"/>
    <w:rsid w:val="000D2A48"/>
    <w:rsid w:val="000D3E01"/>
    <w:rsid w:val="000D4797"/>
    <w:rsid w:val="000D5ABE"/>
    <w:rsid w:val="000E0527"/>
    <w:rsid w:val="000E1E92"/>
    <w:rsid w:val="000E3242"/>
    <w:rsid w:val="000E5DF5"/>
    <w:rsid w:val="000F01F5"/>
    <w:rsid w:val="000F06D6"/>
    <w:rsid w:val="000F0EB1"/>
    <w:rsid w:val="000F1106"/>
    <w:rsid w:val="000F3BE9"/>
    <w:rsid w:val="000F3F6C"/>
    <w:rsid w:val="000F64F6"/>
    <w:rsid w:val="000F6DF3"/>
    <w:rsid w:val="001005FF"/>
    <w:rsid w:val="0010112C"/>
    <w:rsid w:val="001062FB"/>
    <w:rsid w:val="001063E6"/>
    <w:rsid w:val="00113CF4"/>
    <w:rsid w:val="001153EA"/>
    <w:rsid w:val="00115643"/>
    <w:rsid w:val="00116765"/>
    <w:rsid w:val="001219F5"/>
    <w:rsid w:val="00121A20"/>
    <w:rsid w:val="00123431"/>
    <w:rsid w:val="0012377F"/>
    <w:rsid w:val="00124314"/>
    <w:rsid w:val="00126B4A"/>
    <w:rsid w:val="00127758"/>
    <w:rsid w:val="00132FD0"/>
    <w:rsid w:val="001344C0"/>
    <w:rsid w:val="001346FA"/>
    <w:rsid w:val="00134E35"/>
    <w:rsid w:val="00134EE7"/>
    <w:rsid w:val="00135252"/>
    <w:rsid w:val="00137AB5"/>
    <w:rsid w:val="00137F0B"/>
    <w:rsid w:val="0014235F"/>
    <w:rsid w:val="00142B7A"/>
    <w:rsid w:val="00142DBE"/>
    <w:rsid w:val="00143111"/>
    <w:rsid w:val="00150B38"/>
    <w:rsid w:val="00151E23"/>
    <w:rsid w:val="001526E0"/>
    <w:rsid w:val="001551B5"/>
    <w:rsid w:val="00157CD9"/>
    <w:rsid w:val="00164BD3"/>
    <w:rsid w:val="001659C1"/>
    <w:rsid w:val="00172A71"/>
    <w:rsid w:val="00173A8E"/>
    <w:rsid w:val="00174158"/>
    <w:rsid w:val="0017502C"/>
    <w:rsid w:val="0018143F"/>
    <w:rsid w:val="00181FF8"/>
    <w:rsid w:val="00187F46"/>
    <w:rsid w:val="00190AC1"/>
    <w:rsid w:val="001932C6"/>
    <w:rsid w:val="0019341A"/>
    <w:rsid w:val="00193A4B"/>
    <w:rsid w:val="00197DF9"/>
    <w:rsid w:val="001A167A"/>
    <w:rsid w:val="001A1987"/>
    <w:rsid w:val="001A2564"/>
    <w:rsid w:val="001A2C43"/>
    <w:rsid w:val="001A307D"/>
    <w:rsid w:val="001A6173"/>
    <w:rsid w:val="001A6CBA"/>
    <w:rsid w:val="001B0D97"/>
    <w:rsid w:val="001B5A5D"/>
    <w:rsid w:val="001C149D"/>
    <w:rsid w:val="001C1CE5"/>
    <w:rsid w:val="001C3D2A"/>
    <w:rsid w:val="001C4033"/>
    <w:rsid w:val="001D407D"/>
    <w:rsid w:val="001D51BA"/>
    <w:rsid w:val="001D53E7"/>
    <w:rsid w:val="001D6342"/>
    <w:rsid w:val="001D6D53"/>
    <w:rsid w:val="001D7D51"/>
    <w:rsid w:val="001E13FB"/>
    <w:rsid w:val="001E280F"/>
    <w:rsid w:val="001E3736"/>
    <w:rsid w:val="001E58E2"/>
    <w:rsid w:val="001E7AED"/>
    <w:rsid w:val="001F3916"/>
    <w:rsid w:val="001F4BDE"/>
    <w:rsid w:val="001F54C5"/>
    <w:rsid w:val="001F662C"/>
    <w:rsid w:val="001F7074"/>
    <w:rsid w:val="00200490"/>
    <w:rsid w:val="00201172"/>
    <w:rsid w:val="00201F3A"/>
    <w:rsid w:val="00202375"/>
    <w:rsid w:val="00203F96"/>
    <w:rsid w:val="002069B2"/>
    <w:rsid w:val="00207FA3"/>
    <w:rsid w:val="002134B7"/>
    <w:rsid w:val="00214DA8"/>
    <w:rsid w:val="00215423"/>
    <w:rsid w:val="002158FA"/>
    <w:rsid w:val="00220600"/>
    <w:rsid w:val="002224DB"/>
    <w:rsid w:val="00223FCB"/>
    <w:rsid w:val="002252C3"/>
    <w:rsid w:val="00225C54"/>
    <w:rsid w:val="0022769F"/>
    <w:rsid w:val="00230765"/>
    <w:rsid w:val="00230D18"/>
    <w:rsid w:val="002319E4"/>
    <w:rsid w:val="00233D08"/>
    <w:rsid w:val="00235632"/>
    <w:rsid w:val="00235872"/>
    <w:rsid w:val="00235FFC"/>
    <w:rsid w:val="0024142A"/>
    <w:rsid w:val="00241559"/>
    <w:rsid w:val="002435B3"/>
    <w:rsid w:val="00244CB5"/>
    <w:rsid w:val="002458EB"/>
    <w:rsid w:val="002500C8"/>
    <w:rsid w:val="00253C19"/>
    <w:rsid w:val="002569C3"/>
    <w:rsid w:val="00256B43"/>
    <w:rsid w:val="00257543"/>
    <w:rsid w:val="00261248"/>
    <w:rsid w:val="002617E7"/>
    <w:rsid w:val="00264228"/>
    <w:rsid w:val="00264334"/>
    <w:rsid w:val="0026454D"/>
    <w:rsid w:val="0026473E"/>
    <w:rsid w:val="00266214"/>
    <w:rsid w:val="00266F16"/>
    <w:rsid w:val="00267C83"/>
    <w:rsid w:val="0027144F"/>
    <w:rsid w:val="00271663"/>
    <w:rsid w:val="00271813"/>
    <w:rsid w:val="00271F3A"/>
    <w:rsid w:val="00273278"/>
    <w:rsid w:val="002737F4"/>
    <w:rsid w:val="00276D10"/>
    <w:rsid w:val="002771B6"/>
    <w:rsid w:val="00277EA2"/>
    <w:rsid w:val="002805F5"/>
    <w:rsid w:val="00280751"/>
    <w:rsid w:val="0028280A"/>
    <w:rsid w:val="00284066"/>
    <w:rsid w:val="00286ACD"/>
    <w:rsid w:val="00287838"/>
    <w:rsid w:val="002907B5"/>
    <w:rsid w:val="00292EB7"/>
    <w:rsid w:val="00295AA1"/>
    <w:rsid w:val="00296058"/>
    <w:rsid w:val="00296227"/>
    <w:rsid w:val="0029637D"/>
    <w:rsid w:val="00296F44"/>
    <w:rsid w:val="0029777D"/>
    <w:rsid w:val="002A055E"/>
    <w:rsid w:val="002A1D4E"/>
    <w:rsid w:val="002A2869"/>
    <w:rsid w:val="002B24D6"/>
    <w:rsid w:val="002B3B78"/>
    <w:rsid w:val="002B4D5F"/>
    <w:rsid w:val="002B6393"/>
    <w:rsid w:val="002C2170"/>
    <w:rsid w:val="002C29C2"/>
    <w:rsid w:val="002C32AC"/>
    <w:rsid w:val="002C37F8"/>
    <w:rsid w:val="002C41E6"/>
    <w:rsid w:val="002C5AAE"/>
    <w:rsid w:val="002D071A"/>
    <w:rsid w:val="002D24B2"/>
    <w:rsid w:val="002D34B2"/>
    <w:rsid w:val="002D48B0"/>
    <w:rsid w:val="002D5B37"/>
    <w:rsid w:val="002D7637"/>
    <w:rsid w:val="002E056F"/>
    <w:rsid w:val="002E0D9F"/>
    <w:rsid w:val="002E17F2"/>
    <w:rsid w:val="002E7CAE"/>
    <w:rsid w:val="002F05C8"/>
    <w:rsid w:val="002F2771"/>
    <w:rsid w:val="002F3089"/>
    <w:rsid w:val="002F37A9"/>
    <w:rsid w:val="002F4DBB"/>
    <w:rsid w:val="002F625A"/>
    <w:rsid w:val="002F7748"/>
    <w:rsid w:val="00301CE6"/>
    <w:rsid w:val="0030256B"/>
    <w:rsid w:val="00304E25"/>
    <w:rsid w:val="00304EDB"/>
    <w:rsid w:val="0030501F"/>
    <w:rsid w:val="003073CA"/>
    <w:rsid w:val="00307BA1"/>
    <w:rsid w:val="00310174"/>
    <w:rsid w:val="00311702"/>
    <w:rsid w:val="00311E82"/>
    <w:rsid w:val="00313FD6"/>
    <w:rsid w:val="003143BD"/>
    <w:rsid w:val="00315363"/>
    <w:rsid w:val="003173A2"/>
    <w:rsid w:val="003203B4"/>
    <w:rsid w:val="003203ED"/>
    <w:rsid w:val="00321F6A"/>
    <w:rsid w:val="00322A50"/>
    <w:rsid w:val="00322C9F"/>
    <w:rsid w:val="00324D23"/>
    <w:rsid w:val="003261DC"/>
    <w:rsid w:val="00331751"/>
    <w:rsid w:val="00334364"/>
    <w:rsid w:val="00334579"/>
    <w:rsid w:val="00335360"/>
    <w:rsid w:val="00335858"/>
    <w:rsid w:val="00336BDA"/>
    <w:rsid w:val="00342024"/>
    <w:rsid w:val="0034254D"/>
    <w:rsid w:val="00342BD7"/>
    <w:rsid w:val="00346DB5"/>
    <w:rsid w:val="003477B1"/>
    <w:rsid w:val="00356906"/>
    <w:rsid w:val="00357380"/>
    <w:rsid w:val="003602D9"/>
    <w:rsid w:val="003604CE"/>
    <w:rsid w:val="00361709"/>
    <w:rsid w:val="00364AD2"/>
    <w:rsid w:val="00365111"/>
    <w:rsid w:val="00370E47"/>
    <w:rsid w:val="003713A9"/>
    <w:rsid w:val="003742AC"/>
    <w:rsid w:val="00377CE1"/>
    <w:rsid w:val="0038455F"/>
    <w:rsid w:val="00385BF0"/>
    <w:rsid w:val="00386207"/>
    <w:rsid w:val="003939FF"/>
    <w:rsid w:val="00394CD3"/>
    <w:rsid w:val="0039626C"/>
    <w:rsid w:val="003A2223"/>
    <w:rsid w:val="003A2A0F"/>
    <w:rsid w:val="003A45A1"/>
    <w:rsid w:val="003A5B0A"/>
    <w:rsid w:val="003A6BAC"/>
    <w:rsid w:val="003A7079"/>
    <w:rsid w:val="003A70A4"/>
    <w:rsid w:val="003A7EF3"/>
    <w:rsid w:val="003B159C"/>
    <w:rsid w:val="003B369F"/>
    <w:rsid w:val="003B36A3"/>
    <w:rsid w:val="003B443F"/>
    <w:rsid w:val="003B64BB"/>
    <w:rsid w:val="003B7FE5"/>
    <w:rsid w:val="003C11C8"/>
    <w:rsid w:val="003C2702"/>
    <w:rsid w:val="003C7806"/>
    <w:rsid w:val="003D109F"/>
    <w:rsid w:val="003D2478"/>
    <w:rsid w:val="003D3C45"/>
    <w:rsid w:val="003D5B1F"/>
    <w:rsid w:val="003D71B3"/>
    <w:rsid w:val="003E15FA"/>
    <w:rsid w:val="003E2D08"/>
    <w:rsid w:val="003E55E4"/>
    <w:rsid w:val="003E74E3"/>
    <w:rsid w:val="003F05C7"/>
    <w:rsid w:val="003F2CD4"/>
    <w:rsid w:val="003F312C"/>
    <w:rsid w:val="003F6BBE"/>
    <w:rsid w:val="003F73C1"/>
    <w:rsid w:val="004000E8"/>
    <w:rsid w:val="00400968"/>
    <w:rsid w:val="004020F8"/>
    <w:rsid w:val="00402E2B"/>
    <w:rsid w:val="0040512B"/>
    <w:rsid w:val="00405CA5"/>
    <w:rsid w:val="00406E13"/>
    <w:rsid w:val="00407CD3"/>
    <w:rsid w:val="00410134"/>
    <w:rsid w:val="00410B72"/>
    <w:rsid w:val="00410F18"/>
    <w:rsid w:val="0041263E"/>
    <w:rsid w:val="00413AAC"/>
    <w:rsid w:val="00413E92"/>
    <w:rsid w:val="004210EC"/>
    <w:rsid w:val="00421105"/>
    <w:rsid w:val="00422AA4"/>
    <w:rsid w:val="004242F4"/>
    <w:rsid w:val="00427248"/>
    <w:rsid w:val="00427BFF"/>
    <w:rsid w:val="00435866"/>
    <w:rsid w:val="00437447"/>
    <w:rsid w:val="00441A92"/>
    <w:rsid w:val="004431DC"/>
    <w:rsid w:val="00443CCE"/>
    <w:rsid w:val="004447F3"/>
    <w:rsid w:val="00444F56"/>
    <w:rsid w:val="00446488"/>
    <w:rsid w:val="00450DF8"/>
    <w:rsid w:val="004517AA"/>
    <w:rsid w:val="00452CAC"/>
    <w:rsid w:val="00457565"/>
    <w:rsid w:val="00457B71"/>
    <w:rsid w:val="004669E2"/>
    <w:rsid w:val="00466FCF"/>
    <w:rsid w:val="00470603"/>
    <w:rsid w:val="00470C31"/>
    <w:rsid w:val="00471DE0"/>
    <w:rsid w:val="004734D0"/>
    <w:rsid w:val="0047556B"/>
    <w:rsid w:val="00477768"/>
    <w:rsid w:val="0048137C"/>
    <w:rsid w:val="00482440"/>
    <w:rsid w:val="00483045"/>
    <w:rsid w:val="0048609C"/>
    <w:rsid w:val="00486F9C"/>
    <w:rsid w:val="0049174C"/>
    <w:rsid w:val="00492BC5"/>
    <w:rsid w:val="004964F1"/>
    <w:rsid w:val="004A0D1A"/>
    <w:rsid w:val="004A1178"/>
    <w:rsid w:val="004A16BC"/>
    <w:rsid w:val="004A2B94"/>
    <w:rsid w:val="004A7EBA"/>
    <w:rsid w:val="004B2A12"/>
    <w:rsid w:val="004B6F6A"/>
    <w:rsid w:val="004B7C0C"/>
    <w:rsid w:val="004C05F7"/>
    <w:rsid w:val="004C3898"/>
    <w:rsid w:val="004C6590"/>
    <w:rsid w:val="004D0E7F"/>
    <w:rsid w:val="004D0EF5"/>
    <w:rsid w:val="004D19D6"/>
    <w:rsid w:val="004D355C"/>
    <w:rsid w:val="004D36B1"/>
    <w:rsid w:val="004D426D"/>
    <w:rsid w:val="004D7EBD"/>
    <w:rsid w:val="004E2680"/>
    <w:rsid w:val="004E28F9"/>
    <w:rsid w:val="004E365A"/>
    <w:rsid w:val="004E462E"/>
    <w:rsid w:val="004E56DC"/>
    <w:rsid w:val="004E5DAD"/>
    <w:rsid w:val="004E70A3"/>
    <w:rsid w:val="004E76F4"/>
    <w:rsid w:val="004F0B4E"/>
    <w:rsid w:val="004F0B6C"/>
    <w:rsid w:val="004F2078"/>
    <w:rsid w:val="004F4DA3"/>
    <w:rsid w:val="00500B47"/>
    <w:rsid w:val="005059BC"/>
    <w:rsid w:val="00506557"/>
    <w:rsid w:val="0050677A"/>
    <w:rsid w:val="00506F77"/>
    <w:rsid w:val="005108D8"/>
    <w:rsid w:val="005116F9"/>
    <w:rsid w:val="005116FC"/>
    <w:rsid w:val="005117B9"/>
    <w:rsid w:val="00513C51"/>
    <w:rsid w:val="005153A7"/>
    <w:rsid w:val="005210BC"/>
    <w:rsid w:val="005219CF"/>
    <w:rsid w:val="00523C1C"/>
    <w:rsid w:val="00526EF1"/>
    <w:rsid w:val="00532287"/>
    <w:rsid w:val="00534B59"/>
    <w:rsid w:val="00536759"/>
    <w:rsid w:val="00537C62"/>
    <w:rsid w:val="005424F8"/>
    <w:rsid w:val="005454E5"/>
    <w:rsid w:val="00546970"/>
    <w:rsid w:val="00551FF8"/>
    <w:rsid w:val="005527A8"/>
    <w:rsid w:val="00552E8A"/>
    <w:rsid w:val="00554E19"/>
    <w:rsid w:val="00555401"/>
    <w:rsid w:val="005562C6"/>
    <w:rsid w:val="0056121F"/>
    <w:rsid w:val="00562E92"/>
    <w:rsid w:val="00565735"/>
    <w:rsid w:val="00571269"/>
    <w:rsid w:val="00572505"/>
    <w:rsid w:val="005726BA"/>
    <w:rsid w:val="00580EBF"/>
    <w:rsid w:val="00582809"/>
    <w:rsid w:val="00582DE7"/>
    <w:rsid w:val="00583604"/>
    <w:rsid w:val="0058798C"/>
    <w:rsid w:val="005900FA"/>
    <w:rsid w:val="005935A4"/>
    <w:rsid w:val="005948C2"/>
    <w:rsid w:val="00595DCA"/>
    <w:rsid w:val="0059779B"/>
    <w:rsid w:val="005A209A"/>
    <w:rsid w:val="005A2887"/>
    <w:rsid w:val="005A2C6E"/>
    <w:rsid w:val="005A3B14"/>
    <w:rsid w:val="005A662D"/>
    <w:rsid w:val="005B1409"/>
    <w:rsid w:val="005B35D7"/>
    <w:rsid w:val="005B392A"/>
    <w:rsid w:val="005B3AA3"/>
    <w:rsid w:val="005B4E80"/>
    <w:rsid w:val="005B6F83"/>
    <w:rsid w:val="005C18BE"/>
    <w:rsid w:val="005C70C5"/>
    <w:rsid w:val="005C74FB"/>
    <w:rsid w:val="005D1602"/>
    <w:rsid w:val="005D17EF"/>
    <w:rsid w:val="005D1B3E"/>
    <w:rsid w:val="005D27B1"/>
    <w:rsid w:val="005D76DC"/>
    <w:rsid w:val="005E385F"/>
    <w:rsid w:val="005E5B81"/>
    <w:rsid w:val="005E7DE0"/>
    <w:rsid w:val="005F2CB1"/>
    <w:rsid w:val="005F3025"/>
    <w:rsid w:val="005F3925"/>
    <w:rsid w:val="005F618C"/>
    <w:rsid w:val="005F6C44"/>
    <w:rsid w:val="005F70BD"/>
    <w:rsid w:val="0060283C"/>
    <w:rsid w:val="00604F14"/>
    <w:rsid w:val="006118E7"/>
    <w:rsid w:val="00611B83"/>
    <w:rsid w:val="00613257"/>
    <w:rsid w:val="00613A17"/>
    <w:rsid w:val="00613B74"/>
    <w:rsid w:val="00617015"/>
    <w:rsid w:val="00620A71"/>
    <w:rsid w:val="00620D80"/>
    <w:rsid w:val="006218C2"/>
    <w:rsid w:val="006234A6"/>
    <w:rsid w:val="00626E4A"/>
    <w:rsid w:val="00627398"/>
    <w:rsid w:val="00630001"/>
    <w:rsid w:val="00630239"/>
    <w:rsid w:val="006311B3"/>
    <w:rsid w:val="0063284C"/>
    <w:rsid w:val="00634205"/>
    <w:rsid w:val="00635166"/>
    <w:rsid w:val="00636398"/>
    <w:rsid w:val="006368D3"/>
    <w:rsid w:val="006377EC"/>
    <w:rsid w:val="0064151F"/>
    <w:rsid w:val="00641533"/>
    <w:rsid w:val="0064208D"/>
    <w:rsid w:val="0064273A"/>
    <w:rsid w:val="00643475"/>
    <w:rsid w:val="0064396A"/>
    <w:rsid w:val="006449FB"/>
    <w:rsid w:val="0064624E"/>
    <w:rsid w:val="00650AB9"/>
    <w:rsid w:val="00655733"/>
    <w:rsid w:val="00655ACD"/>
    <w:rsid w:val="00656A92"/>
    <w:rsid w:val="00656DDE"/>
    <w:rsid w:val="0066011D"/>
    <w:rsid w:val="006607C0"/>
    <w:rsid w:val="006613A6"/>
    <w:rsid w:val="006627A2"/>
    <w:rsid w:val="006634E6"/>
    <w:rsid w:val="0066419D"/>
    <w:rsid w:val="006655EE"/>
    <w:rsid w:val="00667EE7"/>
    <w:rsid w:val="00670922"/>
    <w:rsid w:val="00670BE1"/>
    <w:rsid w:val="0067218F"/>
    <w:rsid w:val="006741F2"/>
    <w:rsid w:val="00674CC3"/>
    <w:rsid w:val="00674E41"/>
    <w:rsid w:val="00675A52"/>
    <w:rsid w:val="00675C72"/>
    <w:rsid w:val="006771F9"/>
    <w:rsid w:val="006776D7"/>
    <w:rsid w:val="00681003"/>
    <w:rsid w:val="00681702"/>
    <w:rsid w:val="006817C9"/>
    <w:rsid w:val="00683ECE"/>
    <w:rsid w:val="00687762"/>
    <w:rsid w:val="00691778"/>
    <w:rsid w:val="00692B4E"/>
    <w:rsid w:val="00695FC2"/>
    <w:rsid w:val="00696949"/>
    <w:rsid w:val="00697052"/>
    <w:rsid w:val="006A1980"/>
    <w:rsid w:val="006A253F"/>
    <w:rsid w:val="006A37A6"/>
    <w:rsid w:val="006A3ACC"/>
    <w:rsid w:val="006A46FB"/>
    <w:rsid w:val="006A5E28"/>
    <w:rsid w:val="006A697B"/>
    <w:rsid w:val="006A7A22"/>
    <w:rsid w:val="006A7AFF"/>
    <w:rsid w:val="006B0D6A"/>
    <w:rsid w:val="006B1816"/>
    <w:rsid w:val="006B2099"/>
    <w:rsid w:val="006B26F9"/>
    <w:rsid w:val="006B2A7D"/>
    <w:rsid w:val="006B50CF"/>
    <w:rsid w:val="006C03B8"/>
    <w:rsid w:val="006C5EC9"/>
    <w:rsid w:val="006C6059"/>
    <w:rsid w:val="006C67D2"/>
    <w:rsid w:val="006C7522"/>
    <w:rsid w:val="006D0B6A"/>
    <w:rsid w:val="006D27A1"/>
    <w:rsid w:val="006D4B9E"/>
    <w:rsid w:val="006D6F08"/>
    <w:rsid w:val="006E062C"/>
    <w:rsid w:val="006E0B5D"/>
    <w:rsid w:val="006E1A8C"/>
    <w:rsid w:val="006E1C82"/>
    <w:rsid w:val="006E28B7"/>
    <w:rsid w:val="006E2A9B"/>
    <w:rsid w:val="006E3310"/>
    <w:rsid w:val="006E3495"/>
    <w:rsid w:val="006E4E39"/>
    <w:rsid w:val="006E565E"/>
    <w:rsid w:val="006E673D"/>
    <w:rsid w:val="006E7D3B"/>
    <w:rsid w:val="006F0AB6"/>
    <w:rsid w:val="006F0D44"/>
    <w:rsid w:val="006F1B70"/>
    <w:rsid w:val="006F341D"/>
    <w:rsid w:val="006F3CDE"/>
    <w:rsid w:val="006F58D4"/>
    <w:rsid w:val="006F6582"/>
    <w:rsid w:val="0070346E"/>
    <w:rsid w:val="00704EDB"/>
    <w:rsid w:val="00706101"/>
    <w:rsid w:val="00707072"/>
    <w:rsid w:val="00707310"/>
    <w:rsid w:val="0070761E"/>
    <w:rsid w:val="00707D61"/>
    <w:rsid w:val="00711F57"/>
    <w:rsid w:val="00712287"/>
    <w:rsid w:val="00712772"/>
    <w:rsid w:val="007148D3"/>
    <w:rsid w:val="00715B9A"/>
    <w:rsid w:val="007160BE"/>
    <w:rsid w:val="0072320C"/>
    <w:rsid w:val="007257D0"/>
    <w:rsid w:val="00726EA6"/>
    <w:rsid w:val="00727208"/>
    <w:rsid w:val="00727680"/>
    <w:rsid w:val="007348B1"/>
    <w:rsid w:val="00735B2A"/>
    <w:rsid w:val="007362A6"/>
    <w:rsid w:val="00736D7D"/>
    <w:rsid w:val="00737D48"/>
    <w:rsid w:val="00740E58"/>
    <w:rsid w:val="007445A0"/>
    <w:rsid w:val="0074524B"/>
    <w:rsid w:val="00747BF2"/>
    <w:rsid w:val="00747D8B"/>
    <w:rsid w:val="00751228"/>
    <w:rsid w:val="00752B92"/>
    <w:rsid w:val="007544BA"/>
    <w:rsid w:val="00754966"/>
    <w:rsid w:val="007559DC"/>
    <w:rsid w:val="007571E1"/>
    <w:rsid w:val="007604B2"/>
    <w:rsid w:val="00765281"/>
    <w:rsid w:val="00766935"/>
    <w:rsid w:val="00766BAD"/>
    <w:rsid w:val="007729A2"/>
    <w:rsid w:val="00774852"/>
    <w:rsid w:val="007755F2"/>
    <w:rsid w:val="00776797"/>
    <w:rsid w:val="00776971"/>
    <w:rsid w:val="00776BEC"/>
    <w:rsid w:val="00780A80"/>
    <w:rsid w:val="0078177E"/>
    <w:rsid w:val="0078304C"/>
    <w:rsid w:val="00783673"/>
    <w:rsid w:val="00785490"/>
    <w:rsid w:val="0078584F"/>
    <w:rsid w:val="007900A0"/>
    <w:rsid w:val="007925EA"/>
    <w:rsid w:val="00793614"/>
    <w:rsid w:val="00793CD8"/>
    <w:rsid w:val="00795C92"/>
    <w:rsid w:val="00796231"/>
    <w:rsid w:val="007A1CB3"/>
    <w:rsid w:val="007A306F"/>
    <w:rsid w:val="007A43A6"/>
    <w:rsid w:val="007A58A6"/>
    <w:rsid w:val="007A5C39"/>
    <w:rsid w:val="007B3D2D"/>
    <w:rsid w:val="007B50AE"/>
    <w:rsid w:val="007B51DF"/>
    <w:rsid w:val="007B6972"/>
    <w:rsid w:val="007B7DAF"/>
    <w:rsid w:val="007C05DD"/>
    <w:rsid w:val="007C3D18"/>
    <w:rsid w:val="007C4277"/>
    <w:rsid w:val="007C60BF"/>
    <w:rsid w:val="007C6A07"/>
    <w:rsid w:val="007C75A1"/>
    <w:rsid w:val="007C77A5"/>
    <w:rsid w:val="007D04E5"/>
    <w:rsid w:val="007D0927"/>
    <w:rsid w:val="007D1A7D"/>
    <w:rsid w:val="007D5901"/>
    <w:rsid w:val="007D7526"/>
    <w:rsid w:val="007E4610"/>
    <w:rsid w:val="007E4715"/>
    <w:rsid w:val="007E505B"/>
    <w:rsid w:val="007E7091"/>
    <w:rsid w:val="007F0048"/>
    <w:rsid w:val="007F1A7B"/>
    <w:rsid w:val="007F2B95"/>
    <w:rsid w:val="007F44DB"/>
    <w:rsid w:val="0080048D"/>
    <w:rsid w:val="00803FAE"/>
    <w:rsid w:val="00804834"/>
    <w:rsid w:val="00805B55"/>
    <w:rsid w:val="0080605F"/>
    <w:rsid w:val="00807786"/>
    <w:rsid w:val="00811FCB"/>
    <w:rsid w:val="00813FFF"/>
    <w:rsid w:val="008158D6"/>
    <w:rsid w:val="00816C6C"/>
    <w:rsid w:val="00817196"/>
    <w:rsid w:val="0082209F"/>
    <w:rsid w:val="008235DB"/>
    <w:rsid w:val="00823A4D"/>
    <w:rsid w:val="00823BC7"/>
    <w:rsid w:val="00824AB4"/>
    <w:rsid w:val="00825AE7"/>
    <w:rsid w:val="00825C42"/>
    <w:rsid w:val="00825D25"/>
    <w:rsid w:val="00825DDF"/>
    <w:rsid w:val="00827A2E"/>
    <w:rsid w:val="00827D6F"/>
    <w:rsid w:val="008340B0"/>
    <w:rsid w:val="008355B4"/>
    <w:rsid w:val="00835F53"/>
    <w:rsid w:val="008376AC"/>
    <w:rsid w:val="00840894"/>
    <w:rsid w:val="00842953"/>
    <w:rsid w:val="00843099"/>
    <w:rsid w:val="008444E8"/>
    <w:rsid w:val="00844E80"/>
    <w:rsid w:val="00845D34"/>
    <w:rsid w:val="00846FE7"/>
    <w:rsid w:val="00856911"/>
    <w:rsid w:val="00863A70"/>
    <w:rsid w:val="00866B22"/>
    <w:rsid w:val="008677FD"/>
    <w:rsid w:val="00870508"/>
    <w:rsid w:val="008706D4"/>
    <w:rsid w:val="00870E88"/>
    <w:rsid w:val="00870F8A"/>
    <w:rsid w:val="008719A4"/>
    <w:rsid w:val="00871D23"/>
    <w:rsid w:val="00874312"/>
    <w:rsid w:val="0087437C"/>
    <w:rsid w:val="00875CD7"/>
    <w:rsid w:val="00876B4D"/>
    <w:rsid w:val="00877F18"/>
    <w:rsid w:val="00881CA6"/>
    <w:rsid w:val="008872C6"/>
    <w:rsid w:val="00887507"/>
    <w:rsid w:val="008941E3"/>
    <w:rsid w:val="00894A88"/>
    <w:rsid w:val="00895386"/>
    <w:rsid w:val="008A21FF"/>
    <w:rsid w:val="008A2CE2"/>
    <w:rsid w:val="008A30AC"/>
    <w:rsid w:val="008A44B8"/>
    <w:rsid w:val="008A51A8"/>
    <w:rsid w:val="008A54C7"/>
    <w:rsid w:val="008A63C8"/>
    <w:rsid w:val="008A77D8"/>
    <w:rsid w:val="008B0483"/>
    <w:rsid w:val="008B120C"/>
    <w:rsid w:val="008B4ED1"/>
    <w:rsid w:val="008B51A0"/>
    <w:rsid w:val="008B592A"/>
    <w:rsid w:val="008B7B5C"/>
    <w:rsid w:val="008B7DDF"/>
    <w:rsid w:val="008C0157"/>
    <w:rsid w:val="008C0C99"/>
    <w:rsid w:val="008C10F4"/>
    <w:rsid w:val="008C15D1"/>
    <w:rsid w:val="008C1E1F"/>
    <w:rsid w:val="008C2017"/>
    <w:rsid w:val="008C275C"/>
    <w:rsid w:val="008C4958"/>
    <w:rsid w:val="008C4BAA"/>
    <w:rsid w:val="008C6630"/>
    <w:rsid w:val="008C6AE8"/>
    <w:rsid w:val="008C7573"/>
    <w:rsid w:val="008D00A5"/>
    <w:rsid w:val="008D14DA"/>
    <w:rsid w:val="008D34F1"/>
    <w:rsid w:val="008D39D8"/>
    <w:rsid w:val="008D6D1A"/>
    <w:rsid w:val="008E065E"/>
    <w:rsid w:val="008E0927"/>
    <w:rsid w:val="008E1909"/>
    <w:rsid w:val="008E3153"/>
    <w:rsid w:val="008E4B73"/>
    <w:rsid w:val="008F06C8"/>
    <w:rsid w:val="008F1C4E"/>
    <w:rsid w:val="008F1EAB"/>
    <w:rsid w:val="008F3356"/>
    <w:rsid w:val="008F33DC"/>
    <w:rsid w:val="008F439D"/>
    <w:rsid w:val="008F477F"/>
    <w:rsid w:val="00900E39"/>
    <w:rsid w:val="00900F18"/>
    <w:rsid w:val="00902350"/>
    <w:rsid w:val="0090336B"/>
    <w:rsid w:val="00903E6E"/>
    <w:rsid w:val="009053AA"/>
    <w:rsid w:val="00906939"/>
    <w:rsid w:val="00910B7D"/>
    <w:rsid w:val="00911DFB"/>
    <w:rsid w:val="009139D9"/>
    <w:rsid w:val="00914AD8"/>
    <w:rsid w:val="00916079"/>
    <w:rsid w:val="00917CE9"/>
    <w:rsid w:val="00920BF2"/>
    <w:rsid w:val="00921E13"/>
    <w:rsid w:val="00922010"/>
    <w:rsid w:val="00922352"/>
    <w:rsid w:val="00923C89"/>
    <w:rsid w:val="00924832"/>
    <w:rsid w:val="00926DC4"/>
    <w:rsid w:val="00931281"/>
    <w:rsid w:val="00931BD9"/>
    <w:rsid w:val="00933385"/>
    <w:rsid w:val="009341D9"/>
    <w:rsid w:val="009368F3"/>
    <w:rsid w:val="00941636"/>
    <w:rsid w:val="00943742"/>
    <w:rsid w:val="00945C05"/>
    <w:rsid w:val="00946945"/>
    <w:rsid w:val="0094711A"/>
    <w:rsid w:val="00947713"/>
    <w:rsid w:val="009508D1"/>
    <w:rsid w:val="00950DE7"/>
    <w:rsid w:val="009520BD"/>
    <w:rsid w:val="0095264E"/>
    <w:rsid w:val="00953920"/>
    <w:rsid w:val="00953D47"/>
    <w:rsid w:val="009545FA"/>
    <w:rsid w:val="00954F8D"/>
    <w:rsid w:val="0095681E"/>
    <w:rsid w:val="0095686C"/>
    <w:rsid w:val="009572D4"/>
    <w:rsid w:val="00960C1A"/>
    <w:rsid w:val="00961226"/>
    <w:rsid w:val="00961921"/>
    <w:rsid w:val="0096430A"/>
    <w:rsid w:val="0096498D"/>
    <w:rsid w:val="0096554B"/>
    <w:rsid w:val="0096584A"/>
    <w:rsid w:val="009667C0"/>
    <w:rsid w:val="009715D1"/>
    <w:rsid w:val="00971D88"/>
    <w:rsid w:val="00971F08"/>
    <w:rsid w:val="0097603D"/>
    <w:rsid w:val="00976949"/>
    <w:rsid w:val="00976E63"/>
    <w:rsid w:val="009776E2"/>
    <w:rsid w:val="00980477"/>
    <w:rsid w:val="009822DB"/>
    <w:rsid w:val="00985253"/>
    <w:rsid w:val="009853B3"/>
    <w:rsid w:val="00987964"/>
    <w:rsid w:val="00990630"/>
    <w:rsid w:val="00991761"/>
    <w:rsid w:val="00994DCA"/>
    <w:rsid w:val="009960EC"/>
    <w:rsid w:val="009970DD"/>
    <w:rsid w:val="009A0FBA"/>
    <w:rsid w:val="009A1601"/>
    <w:rsid w:val="009A3BB6"/>
    <w:rsid w:val="009A462D"/>
    <w:rsid w:val="009A5CBA"/>
    <w:rsid w:val="009A6462"/>
    <w:rsid w:val="009A7865"/>
    <w:rsid w:val="009B1F30"/>
    <w:rsid w:val="009B2EC4"/>
    <w:rsid w:val="009B3AC2"/>
    <w:rsid w:val="009B45E9"/>
    <w:rsid w:val="009B49D0"/>
    <w:rsid w:val="009B4DF4"/>
    <w:rsid w:val="009B564E"/>
    <w:rsid w:val="009B59F9"/>
    <w:rsid w:val="009B7E87"/>
    <w:rsid w:val="009C0169"/>
    <w:rsid w:val="009C403E"/>
    <w:rsid w:val="009C4C51"/>
    <w:rsid w:val="009C64BB"/>
    <w:rsid w:val="009C6A9D"/>
    <w:rsid w:val="009D0943"/>
    <w:rsid w:val="009D1D62"/>
    <w:rsid w:val="009D4B16"/>
    <w:rsid w:val="009D4FF0"/>
    <w:rsid w:val="009D703C"/>
    <w:rsid w:val="009D718F"/>
    <w:rsid w:val="009E068F"/>
    <w:rsid w:val="009E14E0"/>
    <w:rsid w:val="009E35DB"/>
    <w:rsid w:val="009E47A3"/>
    <w:rsid w:val="009E577E"/>
    <w:rsid w:val="009E6053"/>
    <w:rsid w:val="009E7A9A"/>
    <w:rsid w:val="009F01D1"/>
    <w:rsid w:val="009F08F3"/>
    <w:rsid w:val="009F2DAC"/>
    <w:rsid w:val="009F344F"/>
    <w:rsid w:val="00A031D8"/>
    <w:rsid w:val="00A03429"/>
    <w:rsid w:val="00A048A8"/>
    <w:rsid w:val="00A04F49"/>
    <w:rsid w:val="00A07F27"/>
    <w:rsid w:val="00A104A9"/>
    <w:rsid w:val="00A13E54"/>
    <w:rsid w:val="00A17F63"/>
    <w:rsid w:val="00A2193B"/>
    <w:rsid w:val="00A23121"/>
    <w:rsid w:val="00A2351A"/>
    <w:rsid w:val="00A264A9"/>
    <w:rsid w:val="00A26DCF"/>
    <w:rsid w:val="00A27785"/>
    <w:rsid w:val="00A30187"/>
    <w:rsid w:val="00A3448A"/>
    <w:rsid w:val="00A348DE"/>
    <w:rsid w:val="00A36297"/>
    <w:rsid w:val="00A41E2B"/>
    <w:rsid w:val="00A45B74"/>
    <w:rsid w:val="00A509FD"/>
    <w:rsid w:val="00A52E1D"/>
    <w:rsid w:val="00A557A3"/>
    <w:rsid w:val="00A61499"/>
    <w:rsid w:val="00A62A77"/>
    <w:rsid w:val="00A63483"/>
    <w:rsid w:val="00A657D7"/>
    <w:rsid w:val="00A660AC"/>
    <w:rsid w:val="00A66CA5"/>
    <w:rsid w:val="00A67E6C"/>
    <w:rsid w:val="00A70AE2"/>
    <w:rsid w:val="00A71B99"/>
    <w:rsid w:val="00A739D0"/>
    <w:rsid w:val="00A761D4"/>
    <w:rsid w:val="00A77EC4"/>
    <w:rsid w:val="00A86E7C"/>
    <w:rsid w:val="00A902D1"/>
    <w:rsid w:val="00A91EC1"/>
    <w:rsid w:val="00A92879"/>
    <w:rsid w:val="00A9442A"/>
    <w:rsid w:val="00AA016F"/>
    <w:rsid w:val="00AA1ED6"/>
    <w:rsid w:val="00AA51D6"/>
    <w:rsid w:val="00AA55A3"/>
    <w:rsid w:val="00AA6D23"/>
    <w:rsid w:val="00AA7432"/>
    <w:rsid w:val="00AB0BC8"/>
    <w:rsid w:val="00AB11CA"/>
    <w:rsid w:val="00AB14D9"/>
    <w:rsid w:val="00AB4AB8"/>
    <w:rsid w:val="00AB4F4D"/>
    <w:rsid w:val="00AB655E"/>
    <w:rsid w:val="00AC007F"/>
    <w:rsid w:val="00AC27B7"/>
    <w:rsid w:val="00AC2D73"/>
    <w:rsid w:val="00AC2ECD"/>
    <w:rsid w:val="00AC3119"/>
    <w:rsid w:val="00AC4148"/>
    <w:rsid w:val="00AC49FB"/>
    <w:rsid w:val="00AC5A10"/>
    <w:rsid w:val="00AC76C4"/>
    <w:rsid w:val="00AD0AA3"/>
    <w:rsid w:val="00AD2ED0"/>
    <w:rsid w:val="00AD3F94"/>
    <w:rsid w:val="00AD4A5A"/>
    <w:rsid w:val="00AD5B81"/>
    <w:rsid w:val="00AD6260"/>
    <w:rsid w:val="00AD6E02"/>
    <w:rsid w:val="00AE2756"/>
    <w:rsid w:val="00AE27AC"/>
    <w:rsid w:val="00AE2FD6"/>
    <w:rsid w:val="00AE40E0"/>
    <w:rsid w:val="00AE4DBA"/>
    <w:rsid w:val="00AE4F07"/>
    <w:rsid w:val="00AE4FB1"/>
    <w:rsid w:val="00AF1C5D"/>
    <w:rsid w:val="00AF42D7"/>
    <w:rsid w:val="00AF4E8C"/>
    <w:rsid w:val="00AF68D1"/>
    <w:rsid w:val="00B006FE"/>
    <w:rsid w:val="00B007CB"/>
    <w:rsid w:val="00B02AA9"/>
    <w:rsid w:val="00B02FA3"/>
    <w:rsid w:val="00B05084"/>
    <w:rsid w:val="00B06805"/>
    <w:rsid w:val="00B07B32"/>
    <w:rsid w:val="00B13AA1"/>
    <w:rsid w:val="00B14420"/>
    <w:rsid w:val="00B157F9"/>
    <w:rsid w:val="00B16BAC"/>
    <w:rsid w:val="00B16EB8"/>
    <w:rsid w:val="00B20256"/>
    <w:rsid w:val="00B20D09"/>
    <w:rsid w:val="00B2763F"/>
    <w:rsid w:val="00B27AAC"/>
    <w:rsid w:val="00B30929"/>
    <w:rsid w:val="00B3487E"/>
    <w:rsid w:val="00B372AA"/>
    <w:rsid w:val="00B378ED"/>
    <w:rsid w:val="00B40445"/>
    <w:rsid w:val="00B409E0"/>
    <w:rsid w:val="00B41888"/>
    <w:rsid w:val="00B457EF"/>
    <w:rsid w:val="00B45A52"/>
    <w:rsid w:val="00B46175"/>
    <w:rsid w:val="00B50ADC"/>
    <w:rsid w:val="00B50DF8"/>
    <w:rsid w:val="00B548B7"/>
    <w:rsid w:val="00B56781"/>
    <w:rsid w:val="00B574B5"/>
    <w:rsid w:val="00B61BC0"/>
    <w:rsid w:val="00B637CB"/>
    <w:rsid w:val="00B63ACF"/>
    <w:rsid w:val="00B664C7"/>
    <w:rsid w:val="00B67070"/>
    <w:rsid w:val="00B739F6"/>
    <w:rsid w:val="00B81A6C"/>
    <w:rsid w:val="00B850B9"/>
    <w:rsid w:val="00B85DE5"/>
    <w:rsid w:val="00B90F73"/>
    <w:rsid w:val="00B93B59"/>
    <w:rsid w:val="00B9406A"/>
    <w:rsid w:val="00B9557E"/>
    <w:rsid w:val="00BA2280"/>
    <w:rsid w:val="00BA2A08"/>
    <w:rsid w:val="00BA56D2"/>
    <w:rsid w:val="00BA76E0"/>
    <w:rsid w:val="00BA7DDE"/>
    <w:rsid w:val="00BB0322"/>
    <w:rsid w:val="00BB2A25"/>
    <w:rsid w:val="00BB51E9"/>
    <w:rsid w:val="00BC0CA3"/>
    <w:rsid w:val="00BC0FDC"/>
    <w:rsid w:val="00BC1F33"/>
    <w:rsid w:val="00BC2958"/>
    <w:rsid w:val="00BC3053"/>
    <w:rsid w:val="00BC3996"/>
    <w:rsid w:val="00BC4D2E"/>
    <w:rsid w:val="00BC511D"/>
    <w:rsid w:val="00BD0117"/>
    <w:rsid w:val="00BD48AC"/>
    <w:rsid w:val="00BD5F1A"/>
    <w:rsid w:val="00BD656E"/>
    <w:rsid w:val="00BE1234"/>
    <w:rsid w:val="00BE14D1"/>
    <w:rsid w:val="00BE2FA6"/>
    <w:rsid w:val="00BE333F"/>
    <w:rsid w:val="00BE4A51"/>
    <w:rsid w:val="00BE7406"/>
    <w:rsid w:val="00BE7603"/>
    <w:rsid w:val="00BF3279"/>
    <w:rsid w:val="00BF3AD3"/>
    <w:rsid w:val="00BF4D99"/>
    <w:rsid w:val="00BF74C7"/>
    <w:rsid w:val="00C015F1"/>
    <w:rsid w:val="00C01F33"/>
    <w:rsid w:val="00C0269B"/>
    <w:rsid w:val="00C02901"/>
    <w:rsid w:val="00C02CC6"/>
    <w:rsid w:val="00C04070"/>
    <w:rsid w:val="00C040F7"/>
    <w:rsid w:val="00C044AB"/>
    <w:rsid w:val="00C05706"/>
    <w:rsid w:val="00C05710"/>
    <w:rsid w:val="00C07377"/>
    <w:rsid w:val="00C10378"/>
    <w:rsid w:val="00C10478"/>
    <w:rsid w:val="00C12107"/>
    <w:rsid w:val="00C13BA0"/>
    <w:rsid w:val="00C1407F"/>
    <w:rsid w:val="00C14D4B"/>
    <w:rsid w:val="00C154BB"/>
    <w:rsid w:val="00C20615"/>
    <w:rsid w:val="00C2206C"/>
    <w:rsid w:val="00C2229D"/>
    <w:rsid w:val="00C22B5D"/>
    <w:rsid w:val="00C23EED"/>
    <w:rsid w:val="00C26017"/>
    <w:rsid w:val="00C279B5"/>
    <w:rsid w:val="00C27C45"/>
    <w:rsid w:val="00C30238"/>
    <w:rsid w:val="00C32E10"/>
    <w:rsid w:val="00C33C0D"/>
    <w:rsid w:val="00C36340"/>
    <w:rsid w:val="00C3719D"/>
    <w:rsid w:val="00C37CB2"/>
    <w:rsid w:val="00C42073"/>
    <w:rsid w:val="00C4345F"/>
    <w:rsid w:val="00C473A5"/>
    <w:rsid w:val="00C54995"/>
    <w:rsid w:val="00C54D41"/>
    <w:rsid w:val="00C5667C"/>
    <w:rsid w:val="00C60783"/>
    <w:rsid w:val="00C62549"/>
    <w:rsid w:val="00C64672"/>
    <w:rsid w:val="00C65FF3"/>
    <w:rsid w:val="00C70697"/>
    <w:rsid w:val="00C72093"/>
    <w:rsid w:val="00C72EF4"/>
    <w:rsid w:val="00C744FE"/>
    <w:rsid w:val="00C75BD0"/>
    <w:rsid w:val="00C75D2F"/>
    <w:rsid w:val="00C767BE"/>
    <w:rsid w:val="00C76E3C"/>
    <w:rsid w:val="00C81568"/>
    <w:rsid w:val="00C82B5D"/>
    <w:rsid w:val="00C9017B"/>
    <w:rsid w:val="00C9027A"/>
    <w:rsid w:val="00C9068E"/>
    <w:rsid w:val="00C910B3"/>
    <w:rsid w:val="00C93814"/>
    <w:rsid w:val="00C93C4B"/>
    <w:rsid w:val="00C944AB"/>
    <w:rsid w:val="00C946DF"/>
    <w:rsid w:val="00C9573A"/>
    <w:rsid w:val="00C95B40"/>
    <w:rsid w:val="00C97739"/>
    <w:rsid w:val="00CA074E"/>
    <w:rsid w:val="00CA14C8"/>
    <w:rsid w:val="00CA1ED8"/>
    <w:rsid w:val="00CA3BCB"/>
    <w:rsid w:val="00CB1F63"/>
    <w:rsid w:val="00CB3735"/>
    <w:rsid w:val="00CB5B89"/>
    <w:rsid w:val="00CB6081"/>
    <w:rsid w:val="00CB6ABA"/>
    <w:rsid w:val="00CB6F70"/>
    <w:rsid w:val="00CB7170"/>
    <w:rsid w:val="00CC040E"/>
    <w:rsid w:val="00CC111F"/>
    <w:rsid w:val="00CC141B"/>
    <w:rsid w:val="00CC2011"/>
    <w:rsid w:val="00CC218D"/>
    <w:rsid w:val="00CC30F0"/>
    <w:rsid w:val="00CC3EA0"/>
    <w:rsid w:val="00CC7B45"/>
    <w:rsid w:val="00CD1188"/>
    <w:rsid w:val="00CD18FB"/>
    <w:rsid w:val="00CD2ED1"/>
    <w:rsid w:val="00CD337B"/>
    <w:rsid w:val="00CD3F81"/>
    <w:rsid w:val="00CD6801"/>
    <w:rsid w:val="00CE0424"/>
    <w:rsid w:val="00CE0BF7"/>
    <w:rsid w:val="00CE4223"/>
    <w:rsid w:val="00CE7561"/>
    <w:rsid w:val="00CF1354"/>
    <w:rsid w:val="00CF1B70"/>
    <w:rsid w:val="00CF3B1F"/>
    <w:rsid w:val="00CF3BF6"/>
    <w:rsid w:val="00CF625B"/>
    <w:rsid w:val="00CF687E"/>
    <w:rsid w:val="00D0349B"/>
    <w:rsid w:val="00D10249"/>
    <w:rsid w:val="00D115C3"/>
    <w:rsid w:val="00D11897"/>
    <w:rsid w:val="00D13135"/>
    <w:rsid w:val="00D13B81"/>
    <w:rsid w:val="00D13E4E"/>
    <w:rsid w:val="00D14445"/>
    <w:rsid w:val="00D1486D"/>
    <w:rsid w:val="00D239A7"/>
    <w:rsid w:val="00D23F47"/>
    <w:rsid w:val="00D26BEE"/>
    <w:rsid w:val="00D27655"/>
    <w:rsid w:val="00D32C03"/>
    <w:rsid w:val="00D33339"/>
    <w:rsid w:val="00D36E71"/>
    <w:rsid w:val="00D37D87"/>
    <w:rsid w:val="00D40B33"/>
    <w:rsid w:val="00D41DCD"/>
    <w:rsid w:val="00D4318F"/>
    <w:rsid w:val="00D438BF"/>
    <w:rsid w:val="00D44020"/>
    <w:rsid w:val="00D440F8"/>
    <w:rsid w:val="00D546FF"/>
    <w:rsid w:val="00D55AD5"/>
    <w:rsid w:val="00D576CA"/>
    <w:rsid w:val="00D61AF5"/>
    <w:rsid w:val="00D63237"/>
    <w:rsid w:val="00D652B5"/>
    <w:rsid w:val="00D66155"/>
    <w:rsid w:val="00D708B0"/>
    <w:rsid w:val="00D71782"/>
    <w:rsid w:val="00D72319"/>
    <w:rsid w:val="00D7587E"/>
    <w:rsid w:val="00D75D72"/>
    <w:rsid w:val="00D7713B"/>
    <w:rsid w:val="00D77472"/>
    <w:rsid w:val="00D77B1D"/>
    <w:rsid w:val="00D8021F"/>
    <w:rsid w:val="00D80383"/>
    <w:rsid w:val="00D80AD9"/>
    <w:rsid w:val="00D80C7B"/>
    <w:rsid w:val="00D823C6"/>
    <w:rsid w:val="00D8327F"/>
    <w:rsid w:val="00D85DF5"/>
    <w:rsid w:val="00D86CA3"/>
    <w:rsid w:val="00D871CE"/>
    <w:rsid w:val="00D875DC"/>
    <w:rsid w:val="00D90A98"/>
    <w:rsid w:val="00D9196D"/>
    <w:rsid w:val="00D92982"/>
    <w:rsid w:val="00D92FEE"/>
    <w:rsid w:val="00D94755"/>
    <w:rsid w:val="00DA305E"/>
    <w:rsid w:val="00DA457C"/>
    <w:rsid w:val="00DA5417"/>
    <w:rsid w:val="00DA56E8"/>
    <w:rsid w:val="00DB0A9F"/>
    <w:rsid w:val="00DB377D"/>
    <w:rsid w:val="00DB413E"/>
    <w:rsid w:val="00DB56DE"/>
    <w:rsid w:val="00DC2D36"/>
    <w:rsid w:val="00DC38A0"/>
    <w:rsid w:val="00DC4242"/>
    <w:rsid w:val="00DC53EF"/>
    <w:rsid w:val="00DD2551"/>
    <w:rsid w:val="00DD2F49"/>
    <w:rsid w:val="00DE2C0B"/>
    <w:rsid w:val="00DE5608"/>
    <w:rsid w:val="00DE58D0"/>
    <w:rsid w:val="00DE654F"/>
    <w:rsid w:val="00DF0B6E"/>
    <w:rsid w:val="00DF15E0"/>
    <w:rsid w:val="00DF1ADA"/>
    <w:rsid w:val="00DF37A0"/>
    <w:rsid w:val="00DF3BDB"/>
    <w:rsid w:val="00DF4387"/>
    <w:rsid w:val="00DF6A38"/>
    <w:rsid w:val="00E0000E"/>
    <w:rsid w:val="00E1020D"/>
    <w:rsid w:val="00E102E4"/>
    <w:rsid w:val="00E110E7"/>
    <w:rsid w:val="00E11B20"/>
    <w:rsid w:val="00E13D39"/>
    <w:rsid w:val="00E16595"/>
    <w:rsid w:val="00E17FA2"/>
    <w:rsid w:val="00E22330"/>
    <w:rsid w:val="00E24946"/>
    <w:rsid w:val="00E25E44"/>
    <w:rsid w:val="00E302CF"/>
    <w:rsid w:val="00E30B5A"/>
    <w:rsid w:val="00E3123D"/>
    <w:rsid w:val="00E31461"/>
    <w:rsid w:val="00E31D43"/>
    <w:rsid w:val="00E32608"/>
    <w:rsid w:val="00E33129"/>
    <w:rsid w:val="00E34188"/>
    <w:rsid w:val="00E34B6E"/>
    <w:rsid w:val="00E35559"/>
    <w:rsid w:val="00E35CDF"/>
    <w:rsid w:val="00E3696E"/>
    <w:rsid w:val="00E3723A"/>
    <w:rsid w:val="00E37414"/>
    <w:rsid w:val="00E37860"/>
    <w:rsid w:val="00E42770"/>
    <w:rsid w:val="00E446F1"/>
    <w:rsid w:val="00E46886"/>
    <w:rsid w:val="00E47AEF"/>
    <w:rsid w:val="00E53B75"/>
    <w:rsid w:val="00E54E3B"/>
    <w:rsid w:val="00E57565"/>
    <w:rsid w:val="00E57CEF"/>
    <w:rsid w:val="00E61B4E"/>
    <w:rsid w:val="00E63838"/>
    <w:rsid w:val="00E6392C"/>
    <w:rsid w:val="00E64434"/>
    <w:rsid w:val="00E64778"/>
    <w:rsid w:val="00E67164"/>
    <w:rsid w:val="00E67C51"/>
    <w:rsid w:val="00E72EFC"/>
    <w:rsid w:val="00E73DDA"/>
    <w:rsid w:val="00E758EC"/>
    <w:rsid w:val="00E8234C"/>
    <w:rsid w:val="00E83AA9"/>
    <w:rsid w:val="00E84206"/>
    <w:rsid w:val="00E85928"/>
    <w:rsid w:val="00E87822"/>
    <w:rsid w:val="00E90395"/>
    <w:rsid w:val="00E9040F"/>
    <w:rsid w:val="00E90E49"/>
    <w:rsid w:val="00E917F9"/>
    <w:rsid w:val="00E9291C"/>
    <w:rsid w:val="00E93FFE"/>
    <w:rsid w:val="00E94F8A"/>
    <w:rsid w:val="00EA0B27"/>
    <w:rsid w:val="00EA1C61"/>
    <w:rsid w:val="00EA4517"/>
    <w:rsid w:val="00EA64EB"/>
    <w:rsid w:val="00EA7A41"/>
    <w:rsid w:val="00EB059C"/>
    <w:rsid w:val="00EB077B"/>
    <w:rsid w:val="00EB3F0C"/>
    <w:rsid w:val="00EB4EA2"/>
    <w:rsid w:val="00EB6079"/>
    <w:rsid w:val="00EC0221"/>
    <w:rsid w:val="00EC24D5"/>
    <w:rsid w:val="00EC27C6"/>
    <w:rsid w:val="00EC4207"/>
    <w:rsid w:val="00EC5653"/>
    <w:rsid w:val="00EC6408"/>
    <w:rsid w:val="00EC6E6D"/>
    <w:rsid w:val="00EC71CE"/>
    <w:rsid w:val="00ED1006"/>
    <w:rsid w:val="00ED6FA0"/>
    <w:rsid w:val="00EE045A"/>
    <w:rsid w:val="00EE422B"/>
    <w:rsid w:val="00EF18FE"/>
    <w:rsid w:val="00EF2919"/>
    <w:rsid w:val="00EF5787"/>
    <w:rsid w:val="00EF60D0"/>
    <w:rsid w:val="00F00EBC"/>
    <w:rsid w:val="00F0301A"/>
    <w:rsid w:val="00F03227"/>
    <w:rsid w:val="00F0528D"/>
    <w:rsid w:val="00F05A25"/>
    <w:rsid w:val="00F05A91"/>
    <w:rsid w:val="00F06C67"/>
    <w:rsid w:val="00F06DFD"/>
    <w:rsid w:val="00F06E05"/>
    <w:rsid w:val="00F071D1"/>
    <w:rsid w:val="00F07533"/>
    <w:rsid w:val="00F101C6"/>
    <w:rsid w:val="00F10629"/>
    <w:rsid w:val="00F130F7"/>
    <w:rsid w:val="00F13496"/>
    <w:rsid w:val="00F15FA5"/>
    <w:rsid w:val="00F16777"/>
    <w:rsid w:val="00F1750A"/>
    <w:rsid w:val="00F209B7"/>
    <w:rsid w:val="00F2376F"/>
    <w:rsid w:val="00F243D8"/>
    <w:rsid w:val="00F24737"/>
    <w:rsid w:val="00F30828"/>
    <w:rsid w:val="00F313D6"/>
    <w:rsid w:val="00F324A4"/>
    <w:rsid w:val="00F32658"/>
    <w:rsid w:val="00F347CB"/>
    <w:rsid w:val="00F40F0C"/>
    <w:rsid w:val="00F43E51"/>
    <w:rsid w:val="00F44227"/>
    <w:rsid w:val="00F4766C"/>
    <w:rsid w:val="00F5060E"/>
    <w:rsid w:val="00F507D1"/>
    <w:rsid w:val="00F519CE"/>
    <w:rsid w:val="00F51ADA"/>
    <w:rsid w:val="00F53C35"/>
    <w:rsid w:val="00F5567C"/>
    <w:rsid w:val="00F60203"/>
    <w:rsid w:val="00F607C5"/>
    <w:rsid w:val="00F60DEA"/>
    <w:rsid w:val="00F6127F"/>
    <w:rsid w:val="00F62ED5"/>
    <w:rsid w:val="00F6302A"/>
    <w:rsid w:val="00F63950"/>
    <w:rsid w:val="00F64C2B"/>
    <w:rsid w:val="00F651BE"/>
    <w:rsid w:val="00F67F53"/>
    <w:rsid w:val="00F703BE"/>
    <w:rsid w:val="00F71F69"/>
    <w:rsid w:val="00F72B72"/>
    <w:rsid w:val="00F736CC"/>
    <w:rsid w:val="00F748C8"/>
    <w:rsid w:val="00F74BB9"/>
    <w:rsid w:val="00F75582"/>
    <w:rsid w:val="00F76EFA"/>
    <w:rsid w:val="00F804BE"/>
    <w:rsid w:val="00F81662"/>
    <w:rsid w:val="00F817CE"/>
    <w:rsid w:val="00F8456C"/>
    <w:rsid w:val="00F859D8"/>
    <w:rsid w:val="00F868F5"/>
    <w:rsid w:val="00F87FEE"/>
    <w:rsid w:val="00F9056A"/>
    <w:rsid w:val="00F90F8D"/>
    <w:rsid w:val="00F92190"/>
    <w:rsid w:val="00F92782"/>
    <w:rsid w:val="00F93AA9"/>
    <w:rsid w:val="00F96985"/>
    <w:rsid w:val="00F97838"/>
    <w:rsid w:val="00FA2BB3"/>
    <w:rsid w:val="00FA3C7C"/>
    <w:rsid w:val="00FA7EC6"/>
    <w:rsid w:val="00FB26B3"/>
    <w:rsid w:val="00FB4C80"/>
    <w:rsid w:val="00FB6A6A"/>
    <w:rsid w:val="00FC4373"/>
    <w:rsid w:val="00FC6E34"/>
    <w:rsid w:val="00FC7429"/>
    <w:rsid w:val="00FD051F"/>
    <w:rsid w:val="00FD07F6"/>
    <w:rsid w:val="00FD1EC8"/>
    <w:rsid w:val="00FD406A"/>
    <w:rsid w:val="00FD4799"/>
    <w:rsid w:val="00FD47ED"/>
    <w:rsid w:val="00FD5596"/>
    <w:rsid w:val="00FD59F9"/>
    <w:rsid w:val="00FD6C8A"/>
    <w:rsid w:val="00FD74DB"/>
    <w:rsid w:val="00FD7660"/>
    <w:rsid w:val="00FD7D2D"/>
    <w:rsid w:val="00FE0655"/>
    <w:rsid w:val="00FE2365"/>
    <w:rsid w:val="00FE3777"/>
    <w:rsid w:val="00FE37D7"/>
    <w:rsid w:val="00FE4C7B"/>
    <w:rsid w:val="00FE7336"/>
    <w:rsid w:val="00FE787C"/>
    <w:rsid w:val="00FE7FD8"/>
    <w:rsid w:val="00FF1253"/>
    <w:rsid w:val="00FF45A5"/>
    <w:rsid w:val="00FF5C91"/>
    <w:rsid w:val="00FF65E2"/>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419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641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19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rsid w:val="009545FA"/>
    <w:rPr>
      <w:rFonts w:ascii="Arial" w:eastAsiaTheme="minorEastAsia" w:hAnsi="Arial"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9816A-0647-49A2-8F07-3966998D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5074</Words>
  <Characters>26895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2018-11-12T23:17:00Z</dcterms:created>
  <dcterms:modified xsi:type="dcterms:W3CDTF">2018-11-13T22:18:00Z</dcterms:modified>
  <cp:category/>
</cp:coreProperties>
</file>